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D4C" w:rsidRDefault="00580D6D">
      <w:pPr>
        <w:jc w:val="center"/>
        <w:rPr>
          <w:rFonts w:ascii="Verdana" w:hAnsi="Verdana"/>
          <w:b/>
          <w:color w:val="800000"/>
          <w:sz w:val="18"/>
        </w:rPr>
      </w:pPr>
      <w:bookmarkStart w:id="0" w:name="_GoBack"/>
      <w:bookmarkEnd w:id="0"/>
      <w:r w:rsidRPr="006E7A37">
        <w:rPr>
          <w:rFonts w:ascii="Verdana" w:hAnsi="Verdana"/>
          <w:b/>
          <w:color w:val="800000"/>
          <w:sz w:val="18"/>
        </w:rPr>
        <w:t>Common Format</w:t>
      </w:r>
      <w:r w:rsidR="00412019">
        <w:rPr>
          <w:rFonts w:ascii="Verdana" w:hAnsi="Verdana"/>
          <w:b/>
          <w:color w:val="800000"/>
          <w:sz w:val="18"/>
        </w:rPr>
        <w:t xml:space="preserve"> </w:t>
      </w:r>
      <w:r w:rsidRPr="006E7A37">
        <w:rPr>
          <w:rFonts w:ascii="Verdana" w:hAnsi="Verdana"/>
          <w:b/>
          <w:color w:val="800000"/>
          <w:sz w:val="18"/>
        </w:rPr>
        <w:t xml:space="preserve">for Instructor Promotion </w:t>
      </w:r>
      <w:r w:rsidR="00412019">
        <w:rPr>
          <w:rFonts w:ascii="Verdana" w:hAnsi="Verdana"/>
          <w:b/>
          <w:color w:val="800000"/>
          <w:sz w:val="18"/>
        </w:rPr>
        <w:t>Dossiers</w:t>
      </w:r>
    </w:p>
    <w:p w:rsidR="00580D6D" w:rsidRPr="006E7A37" w:rsidRDefault="00580D6D">
      <w:pPr>
        <w:jc w:val="center"/>
        <w:rPr>
          <w:rFonts w:ascii="Verdana" w:hAnsi="Verdana"/>
          <w:sz w:val="18"/>
        </w:rPr>
      </w:pPr>
      <w:r w:rsidRPr="006E7A37">
        <w:rPr>
          <w:rFonts w:ascii="Verdana" w:hAnsi="Verdana"/>
          <w:sz w:val="18"/>
        </w:rPr>
        <w:t xml:space="preserve">Office of the </w:t>
      </w:r>
      <w:r w:rsidR="00CF164D">
        <w:rPr>
          <w:rFonts w:ascii="Verdana" w:hAnsi="Verdana"/>
          <w:sz w:val="18"/>
        </w:rPr>
        <w:t>Executive</w:t>
      </w:r>
      <w:r w:rsidRPr="006E7A37">
        <w:rPr>
          <w:rFonts w:ascii="Verdana" w:hAnsi="Verdana"/>
          <w:sz w:val="18"/>
        </w:rPr>
        <w:t xml:space="preserve"> Vice President and Provost, </w:t>
      </w:r>
      <w:r w:rsidR="00FD7DA6">
        <w:rPr>
          <w:rFonts w:ascii="Verdana" w:hAnsi="Verdana"/>
          <w:sz w:val="18"/>
        </w:rPr>
        <w:t>revised</w:t>
      </w:r>
      <w:r w:rsidRPr="006E7A37">
        <w:rPr>
          <w:rFonts w:ascii="Verdana" w:hAnsi="Verdana"/>
          <w:sz w:val="18"/>
        </w:rPr>
        <w:t xml:space="preserve"> </w:t>
      </w:r>
      <w:r w:rsidR="00685A4E">
        <w:rPr>
          <w:rFonts w:ascii="Verdana" w:hAnsi="Verdana"/>
          <w:sz w:val="18"/>
        </w:rPr>
        <w:t>May 15, 20</w:t>
      </w:r>
      <w:r w:rsidR="00490666">
        <w:rPr>
          <w:rFonts w:ascii="Verdana" w:hAnsi="Verdana"/>
          <w:sz w:val="18"/>
        </w:rPr>
        <w:t>1</w:t>
      </w:r>
      <w:r w:rsidR="00DF4A57">
        <w:rPr>
          <w:rFonts w:ascii="Verdana" w:hAnsi="Verdana"/>
          <w:sz w:val="18"/>
        </w:rPr>
        <w:t>8</w:t>
      </w:r>
    </w:p>
    <w:p w:rsidR="00580D6D" w:rsidRPr="006E7A37" w:rsidRDefault="00580D6D">
      <w:pPr>
        <w:jc w:val="center"/>
        <w:rPr>
          <w:rFonts w:ascii="Verdana" w:hAnsi="Verdana"/>
          <w:b/>
          <w:sz w:val="18"/>
        </w:rPr>
      </w:pPr>
    </w:p>
    <w:p w:rsidR="00412019" w:rsidRDefault="00412019" w:rsidP="00580D6D">
      <w:pPr>
        <w:pStyle w:val="BodyText"/>
        <w:rPr>
          <w:rFonts w:ascii="Verdana" w:hAnsi="Verdana"/>
        </w:rPr>
      </w:pPr>
    </w:p>
    <w:p w:rsidR="006E1450" w:rsidRDefault="006E1450" w:rsidP="00580D6D">
      <w:pPr>
        <w:pStyle w:val="BodyText"/>
        <w:rPr>
          <w:rFonts w:ascii="Verdana" w:hAnsi="Verdana"/>
        </w:rPr>
      </w:pPr>
    </w:p>
    <w:p w:rsidR="00580D6D" w:rsidRPr="00540851" w:rsidRDefault="00580D6D" w:rsidP="00580D6D">
      <w:pPr>
        <w:pStyle w:val="BodyText"/>
        <w:rPr>
          <w:rFonts w:ascii="Verdana" w:hAnsi="Verdana"/>
        </w:rPr>
      </w:pPr>
      <w:r w:rsidRPr="00540851">
        <w:rPr>
          <w:rFonts w:ascii="Verdana" w:hAnsi="Verdana"/>
        </w:rPr>
        <w:t xml:space="preserve">All candidate dossiers are submitted to the Instructor Promotion Committee according to the following guidelines. </w:t>
      </w:r>
    </w:p>
    <w:p w:rsidR="00580D6D" w:rsidRDefault="00580D6D" w:rsidP="00580D6D">
      <w:pPr>
        <w:jc w:val="both"/>
        <w:rPr>
          <w:rFonts w:ascii="Verdana" w:hAnsi="Verdana"/>
          <w:sz w:val="18"/>
        </w:rPr>
      </w:pPr>
    </w:p>
    <w:p w:rsidR="006E1450" w:rsidRPr="00540851" w:rsidRDefault="006E1450" w:rsidP="00580D6D">
      <w:pPr>
        <w:jc w:val="both"/>
        <w:rPr>
          <w:rFonts w:ascii="Verdana" w:hAnsi="Verdana"/>
          <w:sz w:val="18"/>
        </w:rPr>
      </w:pPr>
    </w:p>
    <w:p w:rsidR="00580D6D" w:rsidRPr="00540851" w:rsidRDefault="00580D6D" w:rsidP="00580D6D">
      <w:pPr>
        <w:jc w:val="both"/>
        <w:rPr>
          <w:rFonts w:ascii="Verdana" w:hAnsi="Verdana"/>
          <w:sz w:val="18"/>
        </w:rPr>
      </w:pPr>
      <w:r w:rsidRPr="006E7A37">
        <w:rPr>
          <w:rFonts w:ascii="Verdana" w:hAnsi="Verdana"/>
          <w:sz w:val="18"/>
        </w:rPr>
        <w:t>Cover Page:</w:t>
      </w:r>
      <w:r w:rsidRPr="00540851">
        <w:rPr>
          <w:rFonts w:ascii="Verdana" w:hAnsi="Verdana"/>
          <w:sz w:val="18"/>
        </w:rPr>
        <w:t xml:space="preserve">  Available on the provost’s website at </w:t>
      </w:r>
      <w:r w:rsidRPr="00E65AA0">
        <w:rPr>
          <w:rFonts w:ascii="Verdana" w:hAnsi="Verdana"/>
          <w:sz w:val="18"/>
        </w:rPr>
        <w:t>www.provost.vt.edu.</w:t>
      </w:r>
    </w:p>
    <w:p w:rsidR="00580D6D" w:rsidRPr="00540851" w:rsidRDefault="00580D6D" w:rsidP="00580D6D">
      <w:pPr>
        <w:jc w:val="both"/>
        <w:rPr>
          <w:rFonts w:ascii="Verdana" w:hAnsi="Verdana"/>
          <w:sz w:val="18"/>
        </w:rPr>
      </w:pPr>
    </w:p>
    <w:p w:rsidR="00580D6D" w:rsidRPr="00540851" w:rsidRDefault="00580D6D" w:rsidP="00580D6D">
      <w:pPr>
        <w:jc w:val="both"/>
        <w:rPr>
          <w:rFonts w:ascii="Verdana" w:hAnsi="Verdana"/>
          <w:sz w:val="18"/>
        </w:rPr>
      </w:pPr>
      <w:r w:rsidRPr="006E7A37">
        <w:rPr>
          <w:rFonts w:ascii="Verdana" w:hAnsi="Verdana"/>
          <w:sz w:val="18"/>
        </w:rPr>
        <w:t>Document Format:</w:t>
      </w:r>
      <w:r w:rsidRPr="00540851">
        <w:rPr>
          <w:rFonts w:ascii="Verdana" w:hAnsi="Verdana"/>
          <w:b/>
          <w:sz w:val="18"/>
        </w:rPr>
        <w:t xml:space="preserve">  </w:t>
      </w:r>
      <w:r w:rsidRPr="00540851">
        <w:rPr>
          <w:rFonts w:ascii="Verdana" w:hAnsi="Verdana"/>
          <w:sz w:val="18"/>
        </w:rPr>
        <w:t>The dossier is formatted as follows</w:t>
      </w:r>
    </w:p>
    <w:p w:rsidR="00580D6D" w:rsidRPr="00540851" w:rsidRDefault="00580D6D" w:rsidP="00580D6D">
      <w:pPr>
        <w:jc w:val="both"/>
        <w:rPr>
          <w:rFonts w:ascii="Verdana" w:hAnsi="Verdana"/>
          <w:sz w:val="18"/>
        </w:rPr>
      </w:pPr>
    </w:p>
    <w:p w:rsidR="00580D6D" w:rsidRPr="00540851" w:rsidRDefault="00580D6D" w:rsidP="00580D6D">
      <w:pPr>
        <w:numPr>
          <w:ilvl w:val="0"/>
          <w:numId w:val="2"/>
        </w:numPr>
        <w:tabs>
          <w:tab w:val="clear" w:pos="360"/>
          <w:tab w:val="num" w:pos="1170"/>
        </w:tabs>
        <w:ind w:left="1170" w:hanging="450"/>
        <w:jc w:val="both"/>
        <w:rPr>
          <w:rFonts w:ascii="Verdana" w:hAnsi="Verdana"/>
          <w:sz w:val="18"/>
        </w:rPr>
      </w:pPr>
      <w:r w:rsidRPr="00540851">
        <w:rPr>
          <w:rFonts w:ascii="Verdana" w:hAnsi="Verdana"/>
          <w:sz w:val="18"/>
        </w:rPr>
        <w:t>font type of either Verdana or Arial</w:t>
      </w:r>
    </w:p>
    <w:p w:rsidR="00580D6D" w:rsidRPr="00540851" w:rsidRDefault="00580D6D" w:rsidP="00580D6D">
      <w:pPr>
        <w:numPr>
          <w:ilvl w:val="0"/>
          <w:numId w:val="2"/>
        </w:numPr>
        <w:tabs>
          <w:tab w:val="clear" w:pos="360"/>
          <w:tab w:val="num" w:pos="1170"/>
        </w:tabs>
        <w:ind w:left="1170" w:hanging="450"/>
        <w:jc w:val="both"/>
        <w:rPr>
          <w:rFonts w:ascii="Verdana" w:hAnsi="Verdana"/>
          <w:sz w:val="18"/>
        </w:rPr>
      </w:pPr>
      <w:r w:rsidRPr="00540851">
        <w:rPr>
          <w:rFonts w:ascii="Verdana" w:hAnsi="Verdana"/>
          <w:sz w:val="18"/>
        </w:rPr>
        <w:t>minimum font size of 11</w:t>
      </w:r>
    </w:p>
    <w:p w:rsidR="00580D6D" w:rsidRPr="00540851" w:rsidRDefault="00580D6D" w:rsidP="00580D6D">
      <w:pPr>
        <w:numPr>
          <w:ilvl w:val="0"/>
          <w:numId w:val="2"/>
        </w:numPr>
        <w:tabs>
          <w:tab w:val="clear" w:pos="360"/>
          <w:tab w:val="num" w:pos="1170"/>
        </w:tabs>
        <w:ind w:left="1170" w:hanging="450"/>
        <w:jc w:val="both"/>
        <w:rPr>
          <w:rFonts w:ascii="Verdana" w:hAnsi="Verdana"/>
          <w:sz w:val="18"/>
        </w:rPr>
      </w:pPr>
      <w:r w:rsidRPr="00540851">
        <w:rPr>
          <w:rFonts w:ascii="Verdana" w:hAnsi="Verdana"/>
          <w:sz w:val="18"/>
        </w:rPr>
        <w:t>single-space the text</w:t>
      </w:r>
    </w:p>
    <w:p w:rsidR="00580D6D" w:rsidRPr="00540851" w:rsidRDefault="00580D6D" w:rsidP="00580D6D">
      <w:pPr>
        <w:numPr>
          <w:ilvl w:val="0"/>
          <w:numId w:val="2"/>
        </w:numPr>
        <w:tabs>
          <w:tab w:val="clear" w:pos="360"/>
          <w:tab w:val="num" w:pos="1170"/>
        </w:tabs>
        <w:ind w:left="1170" w:hanging="450"/>
        <w:jc w:val="both"/>
        <w:rPr>
          <w:rFonts w:ascii="Verdana" w:hAnsi="Verdana"/>
          <w:sz w:val="18"/>
        </w:rPr>
      </w:pPr>
      <w:r w:rsidRPr="00540851">
        <w:rPr>
          <w:rFonts w:ascii="Verdana" w:hAnsi="Verdana"/>
          <w:sz w:val="18"/>
        </w:rPr>
        <w:t>double-space between paragraphs</w:t>
      </w:r>
    </w:p>
    <w:p w:rsidR="00580D6D" w:rsidRPr="00540851" w:rsidRDefault="00580D6D" w:rsidP="00580D6D">
      <w:pPr>
        <w:numPr>
          <w:ilvl w:val="0"/>
          <w:numId w:val="2"/>
        </w:numPr>
        <w:tabs>
          <w:tab w:val="clear" w:pos="360"/>
          <w:tab w:val="num" w:pos="1170"/>
        </w:tabs>
        <w:ind w:left="1170" w:hanging="450"/>
        <w:jc w:val="both"/>
        <w:rPr>
          <w:rFonts w:ascii="Verdana" w:hAnsi="Verdana"/>
          <w:sz w:val="18"/>
        </w:rPr>
      </w:pPr>
      <w:r w:rsidRPr="00540851">
        <w:rPr>
          <w:rFonts w:ascii="Verdana" w:hAnsi="Verdana"/>
          <w:sz w:val="18"/>
        </w:rPr>
        <w:t>margins of 1-inch left/right and top/bottom</w:t>
      </w:r>
    </w:p>
    <w:p w:rsidR="00580D6D" w:rsidRDefault="00580D6D" w:rsidP="00580D6D">
      <w:pPr>
        <w:pStyle w:val="Footer"/>
        <w:tabs>
          <w:tab w:val="clear" w:pos="4320"/>
          <w:tab w:val="clear" w:pos="8640"/>
        </w:tabs>
        <w:rPr>
          <w:rFonts w:ascii="Verdana" w:hAnsi="Verdana"/>
          <w:sz w:val="18"/>
        </w:rPr>
      </w:pPr>
    </w:p>
    <w:p w:rsidR="00682160" w:rsidRDefault="00682160" w:rsidP="00580D6D">
      <w:pPr>
        <w:pStyle w:val="Footer"/>
        <w:tabs>
          <w:tab w:val="clear" w:pos="4320"/>
          <w:tab w:val="clear" w:pos="8640"/>
        </w:tabs>
        <w:rPr>
          <w:rFonts w:ascii="Verdana" w:hAnsi="Verdana"/>
          <w:sz w:val="18"/>
        </w:rPr>
      </w:pPr>
      <w:r>
        <w:rPr>
          <w:rFonts w:ascii="Verdana" w:hAnsi="Verdana"/>
          <w:sz w:val="18"/>
        </w:rPr>
        <w:t>Dossiers are prepared and submitted as electronic documents.  Using version 8.0</w:t>
      </w:r>
      <w:r w:rsidR="00E55A7D">
        <w:rPr>
          <w:rFonts w:ascii="Verdana" w:hAnsi="Verdana"/>
          <w:sz w:val="18"/>
        </w:rPr>
        <w:t xml:space="preserve">, </w:t>
      </w:r>
      <w:r>
        <w:rPr>
          <w:rFonts w:ascii="Verdana" w:hAnsi="Verdana"/>
          <w:sz w:val="18"/>
        </w:rPr>
        <w:t>9.0 or Adobe Acrobat</w:t>
      </w:r>
      <w:r w:rsidR="00E55A7D">
        <w:rPr>
          <w:rFonts w:ascii="Verdana" w:hAnsi="Verdana"/>
          <w:sz w:val="18"/>
        </w:rPr>
        <w:t xml:space="preserve"> XI</w:t>
      </w:r>
      <w:r>
        <w:rPr>
          <w:rFonts w:ascii="Verdana" w:hAnsi="Verdana"/>
          <w:sz w:val="18"/>
        </w:rPr>
        <w:t xml:space="preserve"> Professional, a candidate submits his or her dossier to the department as a pdf-file with the major headings bookmarked.  Adobe Acrobat </w:t>
      </w:r>
      <w:r w:rsidR="00E55A7D">
        <w:rPr>
          <w:rFonts w:ascii="Verdana" w:hAnsi="Verdana"/>
          <w:sz w:val="18"/>
        </w:rPr>
        <w:t xml:space="preserve">XI </w:t>
      </w:r>
      <w:r>
        <w:rPr>
          <w:rFonts w:ascii="Verdana" w:hAnsi="Verdana"/>
          <w:sz w:val="18"/>
        </w:rPr>
        <w:t xml:space="preserve">Professional software for Mac or Windows is available from the following website:  </w:t>
      </w:r>
      <w:r w:rsidR="00E55A7D" w:rsidRPr="004D10B0">
        <w:rPr>
          <w:rFonts w:ascii="Verdana" w:hAnsi="Verdana"/>
          <w:u w:val="single"/>
        </w:rPr>
        <w:t>http://www2.ita.vt.edu/software/department/products/adobe/acrobat_pro/index.html</w:t>
      </w:r>
    </w:p>
    <w:p w:rsidR="00682160" w:rsidRDefault="00682160" w:rsidP="00580D6D">
      <w:pPr>
        <w:pStyle w:val="Footer"/>
        <w:tabs>
          <w:tab w:val="clear" w:pos="4320"/>
          <w:tab w:val="clear" w:pos="8640"/>
        </w:tabs>
        <w:rPr>
          <w:rFonts w:ascii="Verdana" w:hAnsi="Verdana"/>
          <w:sz w:val="18"/>
        </w:rPr>
      </w:pPr>
    </w:p>
    <w:p w:rsidR="00AE6A23" w:rsidRPr="00AE6A23" w:rsidRDefault="00AE6A23" w:rsidP="00AE6A23">
      <w:pPr>
        <w:jc w:val="both"/>
        <w:rPr>
          <w:rFonts w:ascii="Verdana" w:hAnsi="Verdana"/>
          <w:b/>
          <w:sz w:val="18"/>
          <w:szCs w:val="18"/>
        </w:rPr>
      </w:pPr>
      <w:r w:rsidRPr="00AE6A23">
        <w:rPr>
          <w:rFonts w:ascii="Verdana" w:hAnsi="Verdana"/>
          <w:sz w:val="18"/>
          <w:szCs w:val="18"/>
        </w:rPr>
        <w:t>Departments may purchase the software for any Virginia Tech-owned computer.  The cost is $</w:t>
      </w:r>
      <w:r w:rsidR="00E55A7D">
        <w:rPr>
          <w:rFonts w:ascii="Verdana" w:hAnsi="Verdana"/>
          <w:sz w:val="18"/>
          <w:szCs w:val="18"/>
        </w:rPr>
        <w:t xml:space="preserve">70 </w:t>
      </w:r>
      <w:r w:rsidRPr="00AE6A23">
        <w:rPr>
          <w:rFonts w:ascii="Verdana" w:hAnsi="Verdana"/>
          <w:sz w:val="18"/>
          <w:szCs w:val="18"/>
        </w:rPr>
        <w:t xml:space="preserve">for the license and $5 for the DVD.  Each Virginia Tech-owned computer should have its own software license.  Instructions are on the website. </w:t>
      </w:r>
      <w:r w:rsidRPr="00AE6A23">
        <w:rPr>
          <w:rFonts w:ascii="Verdana" w:hAnsi="Verdana"/>
          <w:i/>
          <w:sz w:val="18"/>
          <w:szCs w:val="18"/>
        </w:rPr>
        <w:t>Please be sure to activate OCR Text Recognition (go to Document—OCR Text Recognition—Recognize text using OCR…) on each dossier before bookmarking it.</w:t>
      </w:r>
    </w:p>
    <w:p w:rsidR="00AE6A23" w:rsidRPr="00540851" w:rsidRDefault="00AE6A23" w:rsidP="00580D6D">
      <w:pPr>
        <w:pStyle w:val="Footer"/>
        <w:tabs>
          <w:tab w:val="clear" w:pos="4320"/>
          <w:tab w:val="clear" w:pos="8640"/>
        </w:tabs>
        <w:rPr>
          <w:rFonts w:ascii="Verdana" w:hAnsi="Verdana"/>
          <w:sz w:val="18"/>
        </w:rPr>
      </w:pPr>
    </w:p>
    <w:p w:rsidR="00AE6A23" w:rsidRPr="00AE6A23" w:rsidRDefault="00AE6A23" w:rsidP="00AE6A23">
      <w:pPr>
        <w:pStyle w:val="ListParagraph"/>
        <w:numPr>
          <w:ilvl w:val="0"/>
          <w:numId w:val="25"/>
        </w:numPr>
        <w:jc w:val="both"/>
        <w:rPr>
          <w:rFonts w:ascii="Verdana" w:hAnsi="Verdana"/>
          <w:sz w:val="18"/>
          <w:szCs w:val="18"/>
        </w:rPr>
      </w:pPr>
      <w:r w:rsidRPr="00AE6A23">
        <w:rPr>
          <w:rFonts w:ascii="Verdana" w:hAnsi="Verdana"/>
          <w:sz w:val="18"/>
          <w:szCs w:val="18"/>
        </w:rPr>
        <w:t xml:space="preserve">A separate table of contents is not necessary.  The electronic bookmarks act as a table of contents.   If a section is not applicable to a candidate’s dossier, please include the outline number in the body of the dossier, but indicate that the section is not applicable or “N/A.”  </w:t>
      </w:r>
      <w:r w:rsidRPr="00AE6A23">
        <w:rPr>
          <w:rFonts w:ascii="Verdana" w:hAnsi="Verdana"/>
          <w:iCs/>
          <w:sz w:val="18"/>
          <w:szCs w:val="18"/>
        </w:rPr>
        <w:t xml:space="preserve">There is no need to bookmark a section that is not applicable. The final document should be saved with the bookmarks showing. </w:t>
      </w:r>
      <w:r w:rsidRPr="00AE6A23">
        <w:rPr>
          <w:rFonts w:ascii="Verdana" w:hAnsi="Verdana" w:cs="Verdana"/>
          <w:color w:val="000000"/>
          <w:sz w:val="18"/>
          <w:szCs w:val="18"/>
        </w:rPr>
        <w:t xml:space="preserve">Go to </w:t>
      </w:r>
      <w:proofErr w:type="gramStart"/>
      <w:r w:rsidRPr="00AE6A23">
        <w:rPr>
          <w:rFonts w:ascii="Verdana" w:hAnsi="Verdana" w:cs="Verdana"/>
          <w:color w:val="000000"/>
          <w:sz w:val="18"/>
          <w:szCs w:val="18"/>
        </w:rPr>
        <w:t>File</w:t>
      </w:r>
      <w:proofErr w:type="gramEnd"/>
      <w:r w:rsidRPr="00AE6A23">
        <w:rPr>
          <w:rFonts w:ascii="Verdana" w:hAnsi="Verdana" w:cs="Verdana"/>
          <w:color w:val="000000"/>
          <w:sz w:val="18"/>
          <w:szCs w:val="18"/>
        </w:rPr>
        <w:t xml:space="preserve"> </w:t>
      </w:r>
      <w:r w:rsidRPr="00AE6A23">
        <w:rPr>
          <w:rFonts w:ascii="Arial" w:hAnsi="Arial" w:cs="Arial"/>
          <w:color w:val="000000"/>
          <w:sz w:val="18"/>
          <w:szCs w:val="18"/>
        </w:rPr>
        <w:t>→</w:t>
      </w:r>
      <w:r w:rsidRPr="00AE6A23">
        <w:rPr>
          <w:rFonts w:ascii="Verdana" w:hAnsi="Verdana" w:cs="Verdana"/>
          <w:color w:val="000000"/>
          <w:sz w:val="18"/>
          <w:szCs w:val="18"/>
        </w:rPr>
        <w:t xml:space="preserve"> Properties </w:t>
      </w:r>
      <w:r w:rsidRPr="00AE6A23">
        <w:rPr>
          <w:rFonts w:ascii="Arial" w:hAnsi="Arial" w:cs="Arial"/>
          <w:color w:val="000000"/>
          <w:sz w:val="18"/>
          <w:szCs w:val="18"/>
        </w:rPr>
        <w:t>→</w:t>
      </w:r>
      <w:r w:rsidRPr="00AE6A23">
        <w:rPr>
          <w:rFonts w:ascii="Verdana" w:hAnsi="Verdana"/>
          <w:color w:val="000000"/>
          <w:sz w:val="18"/>
          <w:szCs w:val="18"/>
        </w:rPr>
        <w:t xml:space="preserve"> </w:t>
      </w:r>
      <w:r w:rsidRPr="00AE6A23">
        <w:rPr>
          <w:rFonts w:ascii="Verdana" w:hAnsi="Verdana" w:cs="Verdana"/>
          <w:color w:val="000000"/>
          <w:sz w:val="18"/>
          <w:szCs w:val="18"/>
        </w:rPr>
        <w:t xml:space="preserve">Initial view </w:t>
      </w:r>
      <w:r w:rsidRPr="00AE6A23">
        <w:rPr>
          <w:rFonts w:ascii="Arial" w:hAnsi="Arial" w:cs="Arial"/>
          <w:color w:val="000000"/>
          <w:sz w:val="18"/>
          <w:szCs w:val="18"/>
        </w:rPr>
        <w:t>→</w:t>
      </w:r>
      <w:r w:rsidRPr="00AE6A23">
        <w:rPr>
          <w:rFonts w:ascii="Verdana" w:hAnsi="Verdana"/>
          <w:color w:val="000000"/>
          <w:sz w:val="18"/>
          <w:szCs w:val="18"/>
        </w:rPr>
        <w:t xml:space="preserve"> </w:t>
      </w:r>
      <w:r w:rsidRPr="00AE6A23">
        <w:rPr>
          <w:rFonts w:ascii="Verdana" w:hAnsi="Verdana" w:cs="Verdana"/>
          <w:color w:val="000000"/>
          <w:sz w:val="18"/>
          <w:szCs w:val="18"/>
        </w:rPr>
        <w:t xml:space="preserve">Navigation tab – select </w:t>
      </w:r>
      <w:r w:rsidRPr="00AE6A23">
        <w:rPr>
          <w:rFonts w:ascii="Verdana" w:hAnsi="Verdana" w:cs="Verdana"/>
          <w:i/>
          <w:iCs/>
          <w:color w:val="000000"/>
          <w:sz w:val="18"/>
          <w:szCs w:val="18"/>
        </w:rPr>
        <w:t xml:space="preserve">Bookmarks Panel and Page </w:t>
      </w:r>
      <w:r w:rsidRPr="00AE6A23">
        <w:rPr>
          <w:rFonts w:ascii="Arial" w:hAnsi="Arial" w:cs="Arial"/>
          <w:color w:val="000000"/>
          <w:sz w:val="18"/>
          <w:szCs w:val="18"/>
        </w:rPr>
        <w:t>→</w:t>
      </w:r>
      <w:r w:rsidRPr="00AE6A23">
        <w:rPr>
          <w:rFonts w:ascii="Verdana" w:hAnsi="Verdana" w:cs="Verdana"/>
          <w:color w:val="000000"/>
          <w:sz w:val="18"/>
          <w:szCs w:val="18"/>
        </w:rPr>
        <w:t xml:space="preserve"> Ok.</w:t>
      </w:r>
    </w:p>
    <w:p w:rsidR="00580D6D" w:rsidRPr="00E65AA0" w:rsidRDefault="00580D6D" w:rsidP="00580D6D">
      <w:pPr>
        <w:pStyle w:val="BodyText3"/>
        <w:jc w:val="both"/>
        <w:rPr>
          <w:rFonts w:ascii="Verdana" w:hAnsi="Verdana"/>
          <w:color w:val="auto"/>
          <w:u w:val="single"/>
        </w:rPr>
      </w:pPr>
    </w:p>
    <w:p w:rsidR="00580D6D" w:rsidRDefault="00580D6D" w:rsidP="00580D6D">
      <w:pPr>
        <w:pStyle w:val="BodyText3"/>
        <w:jc w:val="both"/>
        <w:rPr>
          <w:rFonts w:ascii="Verdana" w:hAnsi="Verdana"/>
          <w:color w:val="auto"/>
          <w:u w:val="single"/>
        </w:rPr>
      </w:pPr>
    </w:p>
    <w:p w:rsidR="00580D6D" w:rsidRDefault="00580D6D" w:rsidP="00580D6D">
      <w:pPr>
        <w:pStyle w:val="BodyText3"/>
        <w:jc w:val="both"/>
        <w:rPr>
          <w:rFonts w:ascii="Verdana" w:hAnsi="Verdana"/>
          <w:color w:val="auto"/>
          <w:u w:val="single"/>
        </w:rPr>
      </w:pPr>
    </w:p>
    <w:p w:rsidR="00580D6D" w:rsidRPr="00540851" w:rsidRDefault="00580D6D" w:rsidP="00580D6D">
      <w:pPr>
        <w:pStyle w:val="BodyText3"/>
        <w:jc w:val="both"/>
        <w:rPr>
          <w:rFonts w:ascii="Verdana" w:hAnsi="Verdana"/>
          <w:color w:val="auto"/>
        </w:rPr>
      </w:pPr>
      <w:r w:rsidRPr="00E65AA0">
        <w:rPr>
          <w:rFonts w:ascii="Verdana" w:hAnsi="Verdana"/>
          <w:color w:val="auto"/>
          <w:u w:val="single"/>
        </w:rPr>
        <w:t>Specific Instructions:</w:t>
      </w:r>
      <w:r w:rsidRPr="00540851">
        <w:rPr>
          <w:rFonts w:ascii="Verdana" w:hAnsi="Verdana"/>
          <w:color w:val="auto"/>
        </w:rPr>
        <w:t xml:space="preserve"> </w:t>
      </w:r>
    </w:p>
    <w:p w:rsidR="00580D6D" w:rsidRPr="00540851" w:rsidRDefault="00580D6D" w:rsidP="00580D6D">
      <w:pPr>
        <w:pStyle w:val="BodyText3"/>
        <w:jc w:val="both"/>
        <w:rPr>
          <w:rFonts w:ascii="Verdana" w:hAnsi="Verdana"/>
          <w:color w:val="auto"/>
        </w:rPr>
      </w:pPr>
    </w:p>
    <w:p w:rsidR="00580D6D" w:rsidRPr="00E65AA0" w:rsidRDefault="00580D6D" w:rsidP="00580D6D">
      <w:pPr>
        <w:pStyle w:val="BodyText3"/>
        <w:numPr>
          <w:ilvl w:val="0"/>
          <w:numId w:val="24"/>
        </w:numPr>
        <w:jc w:val="both"/>
        <w:rPr>
          <w:rFonts w:ascii="Verdana" w:hAnsi="Verdana"/>
          <w:color w:val="auto"/>
        </w:rPr>
      </w:pPr>
      <w:r w:rsidRPr="00E65AA0">
        <w:rPr>
          <w:rFonts w:ascii="Verdana" w:hAnsi="Verdana"/>
          <w:color w:val="auto"/>
          <w:szCs w:val="29"/>
        </w:rPr>
        <w:t>The candidate’s portion of the dossier (sections V. – XII.) should not exceed 10 pages in length.</w:t>
      </w:r>
    </w:p>
    <w:p w:rsidR="00580D6D" w:rsidRPr="00E65AA0" w:rsidRDefault="00580D6D" w:rsidP="00580D6D">
      <w:pPr>
        <w:pStyle w:val="BodyText3"/>
        <w:jc w:val="both"/>
        <w:rPr>
          <w:rFonts w:ascii="Verdana" w:hAnsi="Verdana"/>
          <w:color w:val="auto"/>
        </w:rPr>
      </w:pPr>
    </w:p>
    <w:p w:rsidR="00580D6D" w:rsidRPr="00E65AA0" w:rsidRDefault="00580D6D" w:rsidP="00580D6D">
      <w:pPr>
        <w:pStyle w:val="BodyText3"/>
        <w:numPr>
          <w:ilvl w:val="0"/>
          <w:numId w:val="24"/>
        </w:numPr>
        <w:jc w:val="both"/>
        <w:rPr>
          <w:rFonts w:ascii="Verdana" w:hAnsi="Verdana"/>
          <w:color w:val="auto"/>
        </w:rPr>
      </w:pPr>
      <w:r w:rsidRPr="00E65AA0">
        <w:rPr>
          <w:rFonts w:ascii="Verdana" w:hAnsi="Verdana"/>
          <w:color w:val="auto"/>
          <w:szCs w:val="29"/>
        </w:rPr>
        <w:t xml:space="preserve">The cover page, recommendation statements, and appendices are not included in the above-mentioned 10-page limit.  </w:t>
      </w:r>
    </w:p>
    <w:p w:rsidR="00580D6D" w:rsidRPr="00E65AA0" w:rsidRDefault="00580D6D" w:rsidP="00580D6D">
      <w:pPr>
        <w:pStyle w:val="BodyText3"/>
        <w:jc w:val="both"/>
        <w:rPr>
          <w:rFonts w:ascii="Verdana" w:hAnsi="Verdana"/>
          <w:color w:val="auto"/>
        </w:rPr>
      </w:pPr>
    </w:p>
    <w:p w:rsidR="00580D6D" w:rsidRPr="00E65AA0" w:rsidRDefault="00580D6D" w:rsidP="00580D6D">
      <w:pPr>
        <w:pStyle w:val="BodyText3"/>
        <w:numPr>
          <w:ilvl w:val="0"/>
          <w:numId w:val="24"/>
        </w:numPr>
        <w:jc w:val="both"/>
        <w:rPr>
          <w:rFonts w:ascii="Verdana" w:hAnsi="Verdana"/>
          <w:color w:val="auto"/>
        </w:rPr>
      </w:pPr>
      <w:r w:rsidRPr="00E65AA0">
        <w:rPr>
          <w:rFonts w:ascii="Verdana" w:hAnsi="Verdana"/>
          <w:color w:val="auto"/>
          <w:szCs w:val="29"/>
        </w:rPr>
        <w:t>Include as appendices only those items specifically required in the dossier instructions.</w:t>
      </w:r>
    </w:p>
    <w:p w:rsidR="00580D6D" w:rsidRPr="00E65AA0" w:rsidRDefault="00580D6D" w:rsidP="00580D6D">
      <w:pPr>
        <w:pStyle w:val="BodyText3"/>
        <w:jc w:val="both"/>
        <w:rPr>
          <w:rFonts w:ascii="Verdana" w:hAnsi="Verdana"/>
          <w:color w:val="auto"/>
        </w:rPr>
      </w:pPr>
    </w:p>
    <w:p w:rsidR="00580D6D" w:rsidRPr="006F36F7" w:rsidRDefault="00580D6D" w:rsidP="00580D6D">
      <w:pPr>
        <w:jc w:val="both"/>
        <w:rPr>
          <w:rFonts w:ascii="Verdana" w:hAnsi="Verdana"/>
          <w:sz w:val="18"/>
          <w:u w:val="single"/>
        </w:rPr>
      </w:pPr>
      <w:r w:rsidRPr="006F36F7">
        <w:rPr>
          <w:rFonts w:ascii="Verdana" w:hAnsi="Verdana"/>
          <w:sz w:val="18"/>
          <w:u w:val="single"/>
        </w:rPr>
        <w:t>Sections:</w:t>
      </w:r>
    </w:p>
    <w:p w:rsidR="00580D6D" w:rsidRPr="00540851" w:rsidRDefault="00580D6D" w:rsidP="00580D6D">
      <w:pPr>
        <w:jc w:val="both"/>
        <w:rPr>
          <w:rFonts w:ascii="Verdana" w:hAnsi="Verdana"/>
          <w:sz w:val="18"/>
        </w:rPr>
      </w:pPr>
    </w:p>
    <w:p w:rsidR="00580D6D" w:rsidRPr="00540851" w:rsidRDefault="00580D6D" w:rsidP="00580D6D">
      <w:pPr>
        <w:tabs>
          <w:tab w:val="left" w:pos="720"/>
        </w:tabs>
        <w:ind w:left="720" w:right="-90" w:hanging="720"/>
        <w:jc w:val="both"/>
        <w:rPr>
          <w:rFonts w:ascii="Verdana" w:hAnsi="Verdana"/>
          <w:sz w:val="18"/>
        </w:rPr>
      </w:pPr>
      <w:r w:rsidRPr="00540851">
        <w:rPr>
          <w:rFonts w:ascii="Verdana" w:hAnsi="Verdana"/>
          <w:sz w:val="18"/>
        </w:rPr>
        <w:t>I.</w:t>
      </w:r>
      <w:r w:rsidRPr="00540851">
        <w:rPr>
          <w:rFonts w:ascii="Verdana" w:hAnsi="Verdana"/>
          <w:sz w:val="18"/>
        </w:rPr>
        <w:tab/>
      </w:r>
      <w:r w:rsidRPr="006E7A37">
        <w:rPr>
          <w:rFonts w:ascii="Verdana" w:hAnsi="Verdana"/>
          <w:sz w:val="18"/>
        </w:rPr>
        <w:t>Dean’s Statement:</w:t>
      </w:r>
      <w:r w:rsidRPr="00540851">
        <w:rPr>
          <w:rFonts w:ascii="Verdana" w:hAnsi="Verdana"/>
          <w:sz w:val="18"/>
        </w:rPr>
        <w:t xml:space="preserve"> The dean provides a simple, brief statement of support.  If the dean does not support the case, his or her decision should be more fully explicated and justified.  Instructors who are not recommended for promotion should receive written feedback on issues of concern.</w:t>
      </w:r>
    </w:p>
    <w:p w:rsidR="00580D6D" w:rsidRPr="00540851" w:rsidRDefault="00580D6D" w:rsidP="00580D6D">
      <w:pPr>
        <w:tabs>
          <w:tab w:val="left" w:pos="720"/>
        </w:tabs>
        <w:ind w:left="720" w:right="-90" w:hanging="720"/>
        <w:jc w:val="both"/>
        <w:rPr>
          <w:rFonts w:ascii="Verdana" w:hAnsi="Verdana"/>
          <w:sz w:val="18"/>
        </w:rPr>
      </w:pPr>
    </w:p>
    <w:p w:rsidR="00580D6D" w:rsidRPr="00E65AA0" w:rsidRDefault="00580D6D" w:rsidP="00580D6D">
      <w:pPr>
        <w:tabs>
          <w:tab w:val="left" w:pos="720"/>
        </w:tabs>
        <w:ind w:left="720" w:hanging="720"/>
        <w:jc w:val="both"/>
        <w:rPr>
          <w:rFonts w:ascii="Verdana" w:hAnsi="Verdana"/>
          <w:sz w:val="18"/>
        </w:rPr>
      </w:pPr>
      <w:r w:rsidRPr="00540851">
        <w:rPr>
          <w:rFonts w:ascii="Verdana" w:hAnsi="Verdana"/>
          <w:sz w:val="18"/>
        </w:rPr>
        <w:t>II.</w:t>
      </w:r>
      <w:r w:rsidRPr="00540851">
        <w:rPr>
          <w:rFonts w:ascii="Verdana" w:hAnsi="Verdana"/>
          <w:sz w:val="18"/>
        </w:rPr>
        <w:tab/>
      </w:r>
      <w:r w:rsidRPr="006E7A37">
        <w:rPr>
          <w:rFonts w:ascii="Verdana" w:hAnsi="Verdana"/>
          <w:sz w:val="18"/>
        </w:rPr>
        <w:t>College Review Committee’s Statement:</w:t>
      </w:r>
      <w:r w:rsidRPr="00E65AA0">
        <w:rPr>
          <w:rFonts w:ascii="Verdana" w:hAnsi="Verdana"/>
          <w:sz w:val="18"/>
        </w:rPr>
        <w:t xml:space="preserve">  </w:t>
      </w:r>
      <w:r w:rsidRPr="00540851">
        <w:rPr>
          <w:rFonts w:ascii="Verdana" w:hAnsi="Verdana"/>
          <w:sz w:val="18"/>
        </w:rPr>
        <w:t xml:space="preserve">Letters from the college-level committee are succinct and need not repeat material well summarized at the departmental level.  </w:t>
      </w:r>
      <w:r w:rsidRPr="00E65AA0">
        <w:rPr>
          <w:rFonts w:ascii="Verdana" w:hAnsi="Verdana"/>
          <w:sz w:val="18"/>
        </w:rPr>
        <w:t>The statement from the college committee includes the division of the vote.  If the vote is not unanimous, a brief explanation of the concerns represented by the dissenting votes is included in the college committee’s statement.</w:t>
      </w:r>
    </w:p>
    <w:p w:rsidR="00580D6D" w:rsidRPr="00540851" w:rsidRDefault="00580D6D" w:rsidP="00580D6D">
      <w:pPr>
        <w:tabs>
          <w:tab w:val="left" w:pos="720"/>
        </w:tabs>
        <w:ind w:left="720" w:right="-90" w:hanging="720"/>
        <w:jc w:val="both"/>
        <w:rPr>
          <w:rFonts w:ascii="Verdana" w:hAnsi="Verdana"/>
          <w:sz w:val="18"/>
        </w:rPr>
      </w:pPr>
    </w:p>
    <w:p w:rsidR="00580D6D" w:rsidRPr="00E65AA0" w:rsidRDefault="00580D6D" w:rsidP="00580D6D">
      <w:pPr>
        <w:tabs>
          <w:tab w:val="left" w:pos="720"/>
        </w:tabs>
        <w:ind w:left="720" w:right="-90" w:hanging="720"/>
        <w:jc w:val="both"/>
        <w:rPr>
          <w:rFonts w:ascii="Verdana" w:hAnsi="Verdana"/>
          <w:sz w:val="18"/>
        </w:rPr>
      </w:pPr>
      <w:r w:rsidRPr="00540851">
        <w:rPr>
          <w:rFonts w:ascii="Verdana" w:hAnsi="Verdana"/>
          <w:sz w:val="18"/>
        </w:rPr>
        <w:t>III.</w:t>
      </w:r>
      <w:r w:rsidRPr="00540851">
        <w:rPr>
          <w:rFonts w:ascii="Verdana" w:hAnsi="Verdana"/>
          <w:sz w:val="18"/>
        </w:rPr>
        <w:tab/>
      </w:r>
      <w:r w:rsidRPr="006E7A37">
        <w:rPr>
          <w:rFonts w:ascii="Verdana" w:hAnsi="Verdana"/>
          <w:sz w:val="18"/>
        </w:rPr>
        <w:t>Department Head’s Statement:</w:t>
      </w:r>
      <w:r w:rsidRPr="00E65AA0">
        <w:rPr>
          <w:rFonts w:ascii="Verdana" w:hAnsi="Verdana"/>
          <w:sz w:val="18"/>
        </w:rPr>
        <w:t xml:space="preserve">  </w:t>
      </w:r>
      <w:r w:rsidRPr="00540851">
        <w:rPr>
          <w:rFonts w:ascii="Verdana" w:hAnsi="Verdana"/>
          <w:sz w:val="18"/>
        </w:rPr>
        <w:t xml:space="preserve">The letter of the department head does not repeat the departmental review committee’s assessment, but is a relatively brief statement from the department head’s perspective, along with his or her recommendation.  Obviously a decision that is not in agreement with the committee decision should be more fully explicated and justified. </w:t>
      </w:r>
    </w:p>
    <w:p w:rsidR="00580D6D" w:rsidRPr="00540851" w:rsidRDefault="00580D6D" w:rsidP="00580D6D">
      <w:pPr>
        <w:tabs>
          <w:tab w:val="left" w:pos="720"/>
        </w:tabs>
        <w:ind w:left="720" w:right="-90" w:hanging="720"/>
        <w:jc w:val="both"/>
        <w:rPr>
          <w:rFonts w:ascii="Verdana" w:hAnsi="Verdana"/>
          <w:sz w:val="18"/>
        </w:rPr>
      </w:pPr>
    </w:p>
    <w:p w:rsidR="00580D6D" w:rsidRPr="00E65AA0" w:rsidRDefault="00580D6D" w:rsidP="00580D6D">
      <w:pPr>
        <w:tabs>
          <w:tab w:val="left" w:pos="720"/>
        </w:tabs>
        <w:ind w:left="720" w:right="-90" w:hanging="720"/>
        <w:jc w:val="both"/>
        <w:rPr>
          <w:rFonts w:ascii="Verdana" w:hAnsi="Verdana"/>
          <w:sz w:val="18"/>
        </w:rPr>
      </w:pPr>
      <w:r w:rsidRPr="00540851">
        <w:rPr>
          <w:rFonts w:ascii="Verdana" w:hAnsi="Verdana"/>
          <w:sz w:val="18"/>
        </w:rPr>
        <w:t>IV.</w:t>
      </w:r>
      <w:r w:rsidRPr="00540851">
        <w:rPr>
          <w:rFonts w:ascii="Verdana" w:hAnsi="Verdana"/>
          <w:sz w:val="18"/>
        </w:rPr>
        <w:tab/>
      </w:r>
      <w:r w:rsidRPr="006E7A37">
        <w:rPr>
          <w:rFonts w:ascii="Verdana" w:hAnsi="Verdana"/>
          <w:sz w:val="18"/>
        </w:rPr>
        <w:t>Departmental Review Committee’s Statement:</w:t>
      </w:r>
      <w:r w:rsidRPr="00E65AA0">
        <w:rPr>
          <w:rFonts w:ascii="Verdana" w:hAnsi="Verdana"/>
          <w:sz w:val="18"/>
        </w:rPr>
        <w:t xml:space="preserve">  The statement from the departmental committee is detailed.  It is an informative, individualized assessment of the candidate’s activities and contributions, and provides the committee’s evaluation.  The statement includes the division of the vote.  If the vote is not unanimous, a brief explanation of the concerns represented by the dissenting votes is included in the departmental committee’s statement.</w:t>
      </w:r>
    </w:p>
    <w:p w:rsidR="00580D6D" w:rsidRPr="00E65AA0" w:rsidRDefault="00580D6D" w:rsidP="00580D6D">
      <w:pPr>
        <w:tabs>
          <w:tab w:val="left" w:pos="720"/>
        </w:tabs>
        <w:ind w:left="720" w:right="-90" w:hanging="720"/>
        <w:jc w:val="both"/>
        <w:rPr>
          <w:rFonts w:ascii="Verdana" w:hAnsi="Verdana"/>
          <w:sz w:val="18"/>
        </w:rPr>
      </w:pPr>
    </w:p>
    <w:p w:rsidR="00580D6D" w:rsidRPr="00540851" w:rsidRDefault="00580D6D" w:rsidP="00580D6D">
      <w:pPr>
        <w:tabs>
          <w:tab w:val="left" w:pos="720"/>
        </w:tabs>
        <w:ind w:left="720" w:right="-90" w:hanging="720"/>
        <w:jc w:val="both"/>
        <w:rPr>
          <w:rFonts w:ascii="Verdana" w:hAnsi="Verdana"/>
          <w:i/>
          <w:sz w:val="18"/>
        </w:rPr>
      </w:pPr>
      <w:r w:rsidRPr="00540851">
        <w:rPr>
          <w:rFonts w:ascii="Verdana" w:hAnsi="Verdana"/>
          <w:sz w:val="18"/>
        </w:rPr>
        <w:t>V.</w:t>
      </w:r>
      <w:r w:rsidRPr="00540851">
        <w:rPr>
          <w:rFonts w:ascii="Verdana" w:hAnsi="Verdana"/>
          <w:sz w:val="18"/>
        </w:rPr>
        <w:tab/>
      </w:r>
      <w:r w:rsidRPr="006E7A37">
        <w:rPr>
          <w:rFonts w:ascii="Verdana" w:hAnsi="Verdana"/>
          <w:sz w:val="18"/>
        </w:rPr>
        <w:t>Candidate’s Statement:</w:t>
      </w:r>
      <w:r w:rsidRPr="00540851">
        <w:rPr>
          <w:rFonts w:ascii="Verdana" w:hAnsi="Verdana"/>
          <w:sz w:val="18"/>
        </w:rPr>
        <w:t xml:space="preserve">  The candidate’s statement is no more than one or two pages in length. The statement enables members of the promotion committee to understand clearly the candidate’s contributions to department program(s). The candidate may wish to include in the narrative a statement of his or her philosophy of teaching.  The candidate’s statement explains but does </w:t>
      </w:r>
      <w:r w:rsidRPr="00540851">
        <w:rPr>
          <w:rFonts w:ascii="Verdana" w:hAnsi="Verdana"/>
          <w:sz w:val="18"/>
          <w:u w:val="single"/>
        </w:rPr>
        <w:t>not</w:t>
      </w:r>
      <w:r w:rsidRPr="00540851">
        <w:rPr>
          <w:rFonts w:ascii="Verdana" w:hAnsi="Verdana"/>
          <w:sz w:val="18"/>
        </w:rPr>
        <w:t xml:space="preserve"> evaluate the work. The statement identifies the criteria the candidate is using to claim eligibility for promotion.  (A current curriculum vita is attached as Appendix A, and is not included in the 10-page limit for sections V. – XII.).</w:t>
      </w:r>
    </w:p>
    <w:p w:rsidR="00580D6D" w:rsidRPr="00540851" w:rsidRDefault="00580D6D" w:rsidP="00580D6D">
      <w:pPr>
        <w:rPr>
          <w:rFonts w:ascii="Verdana" w:hAnsi="Verdana"/>
          <w:b/>
          <w:sz w:val="18"/>
        </w:rPr>
      </w:pPr>
    </w:p>
    <w:p w:rsidR="00580D6D" w:rsidRPr="00540851" w:rsidRDefault="00580D6D" w:rsidP="00580D6D">
      <w:pPr>
        <w:tabs>
          <w:tab w:val="left" w:pos="720"/>
        </w:tabs>
        <w:ind w:left="720" w:hanging="720"/>
        <w:jc w:val="both"/>
        <w:rPr>
          <w:rFonts w:ascii="Verdana" w:hAnsi="Verdana"/>
          <w:sz w:val="18"/>
        </w:rPr>
      </w:pPr>
      <w:r w:rsidRPr="00540851">
        <w:rPr>
          <w:rFonts w:ascii="Verdana" w:hAnsi="Verdana"/>
          <w:sz w:val="18"/>
        </w:rPr>
        <w:t>VI.</w:t>
      </w:r>
      <w:r w:rsidRPr="00540851">
        <w:rPr>
          <w:rFonts w:ascii="Verdana" w:hAnsi="Verdana"/>
          <w:sz w:val="18"/>
        </w:rPr>
        <w:tab/>
      </w:r>
      <w:r w:rsidRPr="006E7A37">
        <w:rPr>
          <w:rFonts w:ascii="Verdana" w:hAnsi="Verdana"/>
          <w:sz w:val="18"/>
        </w:rPr>
        <w:t>Evidence of Exemplary Instruction:</w:t>
      </w:r>
      <w:r w:rsidRPr="00540851">
        <w:rPr>
          <w:rFonts w:ascii="Verdana" w:hAnsi="Verdana"/>
          <w:sz w:val="18"/>
        </w:rPr>
        <w:t xml:space="preserve"> Instruction is a multifaceted activity. In any assessment of a candidate for promotion both the quality and the quantity of the individual’s achievements in instruction are presented in the dossier.   </w:t>
      </w:r>
    </w:p>
    <w:p w:rsidR="00580D6D" w:rsidRPr="00540851" w:rsidRDefault="00580D6D" w:rsidP="00580D6D">
      <w:pPr>
        <w:ind w:left="720"/>
        <w:rPr>
          <w:rFonts w:ascii="Verdana" w:hAnsi="Verdana"/>
          <w:sz w:val="18"/>
        </w:rPr>
      </w:pPr>
    </w:p>
    <w:p w:rsidR="00580D6D" w:rsidRPr="00540851" w:rsidRDefault="00580D6D" w:rsidP="00580D6D">
      <w:pPr>
        <w:pStyle w:val="BodyText"/>
        <w:ind w:left="720"/>
        <w:rPr>
          <w:rFonts w:ascii="Verdana" w:hAnsi="Verdana"/>
        </w:rPr>
      </w:pPr>
      <w:r w:rsidRPr="00540851">
        <w:rPr>
          <w:rFonts w:ascii="Verdana" w:hAnsi="Verdana"/>
        </w:rPr>
        <w:t>The promotion dossier provides the following information about instruction:</w:t>
      </w:r>
    </w:p>
    <w:p w:rsidR="00580D6D" w:rsidRPr="00540851" w:rsidRDefault="00580D6D" w:rsidP="00580D6D">
      <w:pPr>
        <w:ind w:left="1440" w:hanging="720"/>
        <w:jc w:val="both"/>
        <w:rPr>
          <w:rFonts w:ascii="Verdana" w:hAnsi="Verdana"/>
          <w:sz w:val="18"/>
        </w:rPr>
      </w:pPr>
    </w:p>
    <w:p w:rsidR="00580D6D" w:rsidRPr="00540851" w:rsidRDefault="00580D6D" w:rsidP="00580D6D">
      <w:pPr>
        <w:tabs>
          <w:tab w:val="left" w:pos="1170"/>
        </w:tabs>
        <w:ind w:left="1170" w:hanging="450"/>
        <w:jc w:val="both"/>
        <w:rPr>
          <w:rFonts w:ascii="Verdana" w:hAnsi="Verdana"/>
          <w:sz w:val="18"/>
        </w:rPr>
      </w:pPr>
      <w:r w:rsidRPr="00540851">
        <w:rPr>
          <w:rFonts w:ascii="Verdana" w:hAnsi="Verdana"/>
          <w:sz w:val="18"/>
        </w:rPr>
        <w:t>A.</w:t>
      </w:r>
      <w:r w:rsidRPr="00540851">
        <w:rPr>
          <w:rFonts w:ascii="Verdana" w:hAnsi="Verdana"/>
          <w:sz w:val="18"/>
        </w:rPr>
        <w:tab/>
      </w:r>
      <w:r>
        <w:rPr>
          <w:rFonts w:ascii="Verdana" w:hAnsi="Verdana"/>
          <w:sz w:val="18"/>
        </w:rPr>
        <w:t>A</w:t>
      </w:r>
      <w:r w:rsidRPr="00540851">
        <w:rPr>
          <w:rFonts w:ascii="Verdana" w:hAnsi="Verdana"/>
          <w:sz w:val="18"/>
        </w:rPr>
        <w:t xml:space="preserve"> list of </w:t>
      </w:r>
      <w:r w:rsidRPr="00A755C6">
        <w:rPr>
          <w:rFonts w:ascii="Verdana" w:hAnsi="Verdana"/>
          <w:i/>
          <w:sz w:val="18"/>
        </w:rPr>
        <w:t xml:space="preserve">unique </w:t>
      </w:r>
      <w:r w:rsidRPr="00540851">
        <w:rPr>
          <w:rFonts w:ascii="Verdana" w:hAnsi="Verdana"/>
          <w:sz w:val="18"/>
        </w:rPr>
        <w:t>course</w:t>
      </w:r>
      <w:r>
        <w:rPr>
          <w:rFonts w:ascii="Verdana" w:hAnsi="Verdana"/>
          <w:sz w:val="18"/>
        </w:rPr>
        <w:t xml:space="preserve"> titles (and course numbers)</w:t>
      </w:r>
      <w:r w:rsidRPr="00540851">
        <w:rPr>
          <w:rFonts w:ascii="Verdana" w:hAnsi="Verdana"/>
          <w:sz w:val="18"/>
        </w:rPr>
        <w:t xml:space="preserve"> taught since the last promotion or, at a minimum, for the last five years</w:t>
      </w:r>
      <w:r>
        <w:rPr>
          <w:rFonts w:ascii="Verdana" w:hAnsi="Verdana"/>
          <w:sz w:val="18"/>
        </w:rPr>
        <w:t>.  Indicate the number of times each course was taught during the period and any special aspects, such as on-line, writing intensive, or service-learning</w:t>
      </w:r>
      <w:r w:rsidRPr="00540851">
        <w:rPr>
          <w:rFonts w:ascii="Verdana" w:hAnsi="Verdana"/>
          <w:sz w:val="18"/>
        </w:rPr>
        <w:t xml:space="preserve">. </w:t>
      </w:r>
      <w:r>
        <w:rPr>
          <w:rFonts w:ascii="Verdana" w:hAnsi="Verdana"/>
          <w:sz w:val="18"/>
        </w:rPr>
        <w:t xml:space="preserve"> [A complete chronology of all courses taught by term is required as part of section VI.C. below and need not be repeated here.] </w:t>
      </w:r>
    </w:p>
    <w:p w:rsidR="00580D6D" w:rsidRPr="00540851" w:rsidRDefault="00580D6D" w:rsidP="00580D6D">
      <w:pPr>
        <w:tabs>
          <w:tab w:val="left" w:pos="1170"/>
        </w:tabs>
        <w:ind w:left="1170" w:hanging="450"/>
        <w:rPr>
          <w:rFonts w:ascii="Verdana" w:hAnsi="Verdana"/>
          <w:sz w:val="18"/>
        </w:rPr>
      </w:pPr>
    </w:p>
    <w:p w:rsidR="00580D6D" w:rsidRPr="00540851" w:rsidRDefault="00580D6D" w:rsidP="00580D6D">
      <w:pPr>
        <w:tabs>
          <w:tab w:val="left" w:pos="1170"/>
        </w:tabs>
        <w:ind w:left="1170" w:right="-90" w:hanging="450"/>
        <w:jc w:val="both"/>
        <w:rPr>
          <w:rFonts w:ascii="Verdana" w:hAnsi="Verdana"/>
          <w:sz w:val="18"/>
        </w:rPr>
      </w:pPr>
      <w:r w:rsidRPr="00540851">
        <w:rPr>
          <w:rFonts w:ascii="Verdana" w:hAnsi="Verdana"/>
          <w:sz w:val="18"/>
        </w:rPr>
        <w:t>B.</w:t>
      </w:r>
      <w:r w:rsidRPr="00540851">
        <w:rPr>
          <w:rFonts w:ascii="Verdana" w:hAnsi="Verdana"/>
          <w:sz w:val="18"/>
        </w:rPr>
        <w:tab/>
        <w:t>A chronological list of non-credit courses taught, workshops led, and other related outreach instruction since the last promotion or, at a minimum for the last five years.</w:t>
      </w:r>
    </w:p>
    <w:p w:rsidR="00580D6D" w:rsidRPr="00540851" w:rsidRDefault="00580D6D" w:rsidP="00580D6D">
      <w:pPr>
        <w:tabs>
          <w:tab w:val="left" w:pos="720"/>
        </w:tabs>
        <w:jc w:val="both"/>
        <w:rPr>
          <w:rFonts w:ascii="Verdana" w:hAnsi="Verdana"/>
          <w:sz w:val="18"/>
        </w:rPr>
      </w:pPr>
    </w:p>
    <w:p w:rsidR="00580D6D" w:rsidRPr="00540851" w:rsidRDefault="00580D6D" w:rsidP="00580D6D">
      <w:pPr>
        <w:pStyle w:val="BodyText"/>
        <w:tabs>
          <w:tab w:val="left" w:pos="1170"/>
        </w:tabs>
        <w:ind w:left="1170" w:hanging="450"/>
        <w:rPr>
          <w:rFonts w:ascii="Verdana" w:hAnsi="Verdana"/>
        </w:rPr>
      </w:pPr>
      <w:r w:rsidRPr="00540851">
        <w:rPr>
          <w:rFonts w:ascii="Verdana" w:hAnsi="Verdana"/>
        </w:rPr>
        <w:t>C.</w:t>
      </w:r>
      <w:r w:rsidRPr="00540851">
        <w:rPr>
          <w:rFonts w:ascii="Verdana" w:hAnsi="Verdana"/>
        </w:rPr>
        <w:tab/>
      </w:r>
      <w:r>
        <w:rPr>
          <w:rFonts w:ascii="Verdana" w:hAnsi="Verdana"/>
        </w:rPr>
        <w:t>Evidence of instructional</w:t>
      </w:r>
      <w:r w:rsidRPr="00540851">
        <w:rPr>
          <w:rFonts w:ascii="Verdana" w:hAnsi="Verdana"/>
        </w:rPr>
        <w:t xml:space="preserve"> effectiveness. The following evidence should be included if applicable:</w:t>
      </w:r>
    </w:p>
    <w:p w:rsidR="00580D6D" w:rsidRPr="00540851" w:rsidRDefault="00580D6D" w:rsidP="00580D6D">
      <w:pPr>
        <w:pStyle w:val="BodyText"/>
        <w:tabs>
          <w:tab w:val="left" w:pos="720"/>
        </w:tabs>
        <w:ind w:left="720"/>
        <w:rPr>
          <w:rFonts w:ascii="Verdana" w:hAnsi="Verdana"/>
        </w:rPr>
      </w:pPr>
    </w:p>
    <w:p w:rsidR="00580D6D" w:rsidRPr="00540851" w:rsidRDefault="00580D6D" w:rsidP="00580D6D">
      <w:pPr>
        <w:pStyle w:val="BodyText"/>
        <w:tabs>
          <w:tab w:val="left" w:pos="1530"/>
        </w:tabs>
        <w:ind w:left="1530" w:hanging="360"/>
        <w:rPr>
          <w:rFonts w:ascii="Verdana" w:hAnsi="Verdana"/>
        </w:rPr>
      </w:pPr>
      <w:r w:rsidRPr="00540851">
        <w:rPr>
          <w:rFonts w:ascii="Verdana" w:hAnsi="Verdana"/>
        </w:rPr>
        <w:t xml:space="preserve">1. </w:t>
      </w:r>
      <w:r w:rsidRPr="00540851">
        <w:rPr>
          <w:rFonts w:ascii="Verdana" w:hAnsi="Verdana"/>
        </w:rPr>
        <w:tab/>
      </w:r>
      <w:r w:rsidR="006E1450" w:rsidRPr="00540851">
        <w:rPr>
          <w:rFonts w:ascii="Verdana" w:hAnsi="Verdana"/>
        </w:rPr>
        <w:t>Recognition and awards for teaching effectiveness, if applicable.</w:t>
      </w:r>
    </w:p>
    <w:p w:rsidR="00580D6D" w:rsidRPr="00540851" w:rsidRDefault="00580D6D" w:rsidP="00580D6D">
      <w:pPr>
        <w:tabs>
          <w:tab w:val="left" w:pos="1530"/>
        </w:tabs>
        <w:ind w:left="1530" w:hanging="360"/>
        <w:jc w:val="both"/>
        <w:rPr>
          <w:rFonts w:ascii="Verdana" w:hAnsi="Verdana"/>
          <w:sz w:val="18"/>
        </w:rPr>
      </w:pPr>
    </w:p>
    <w:p w:rsidR="006E1450" w:rsidRDefault="006E1450" w:rsidP="006E1450">
      <w:pPr>
        <w:pStyle w:val="BodyText"/>
        <w:tabs>
          <w:tab w:val="left" w:pos="1530"/>
        </w:tabs>
        <w:ind w:left="1530" w:hanging="360"/>
        <w:rPr>
          <w:rFonts w:ascii="Verdana" w:hAnsi="Verdana"/>
        </w:rPr>
      </w:pPr>
      <w:r>
        <w:rPr>
          <w:rFonts w:ascii="Verdana" w:hAnsi="Verdana"/>
        </w:rPr>
        <w:t>2</w:t>
      </w:r>
      <w:r w:rsidRPr="00540851">
        <w:rPr>
          <w:rFonts w:ascii="Verdana" w:hAnsi="Verdana"/>
        </w:rPr>
        <w:t xml:space="preserve">. </w:t>
      </w:r>
      <w:r w:rsidRPr="00540851">
        <w:rPr>
          <w:rFonts w:ascii="Verdana" w:hAnsi="Verdana"/>
        </w:rPr>
        <w:tab/>
        <w:t>Annual end-of-year departmental evaluations for the most recent three years or since the last promotion. (This is attached as Appendix B, and is not included in the 10-page limit for sections V. – XII.).</w:t>
      </w:r>
    </w:p>
    <w:p w:rsidR="006E1450" w:rsidRPr="00540851" w:rsidRDefault="006E1450" w:rsidP="006E1450">
      <w:pPr>
        <w:pStyle w:val="BodyText"/>
        <w:tabs>
          <w:tab w:val="left" w:pos="1530"/>
        </w:tabs>
        <w:ind w:left="1530" w:hanging="360"/>
        <w:rPr>
          <w:rFonts w:ascii="Verdana" w:hAnsi="Verdana"/>
        </w:rPr>
      </w:pPr>
    </w:p>
    <w:p w:rsidR="00580D6D" w:rsidRDefault="006E1450" w:rsidP="00580D6D">
      <w:pPr>
        <w:tabs>
          <w:tab w:val="left" w:pos="1170"/>
          <w:tab w:val="left" w:pos="1530"/>
        </w:tabs>
        <w:ind w:left="1530" w:hanging="360"/>
        <w:jc w:val="both"/>
        <w:rPr>
          <w:rFonts w:ascii="Verdana" w:hAnsi="Verdana"/>
          <w:sz w:val="18"/>
        </w:rPr>
      </w:pPr>
      <w:r>
        <w:rPr>
          <w:rFonts w:ascii="Verdana" w:hAnsi="Verdana"/>
          <w:sz w:val="18"/>
        </w:rPr>
        <w:t>3</w:t>
      </w:r>
      <w:r w:rsidR="00580D6D" w:rsidRPr="00540851">
        <w:rPr>
          <w:rFonts w:ascii="Verdana" w:hAnsi="Verdana"/>
          <w:sz w:val="18"/>
        </w:rPr>
        <w:t>.</w:t>
      </w:r>
      <w:r w:rsidR="00580D6D" w:rsidRPr="00540851">
        <w:rPr>
          <w:rFonts w:ascii="Verdana" w:hAnsi="Verdana"/>
          <w:sz w:val="18"/>
        </w:rPr>
        <w:tab/>
      </w:r>
      <w:r w:rsidR="00580D6D">
        <w:rPr>
          <w:rFonts w:ascii="Verdana" w:hAnsi="Verdana"/>
          <w:sz w:val="18"/>
        </w:rPr>
        <w:t xml:space="preserve">Provide a table showing all classes taught for the past five years with the students’ perception of teaching.  Any classes not evaluated should be noted in the table. </w:t>
      </w:r>
      <w:r w:rsidR="00580D6D" w:rsidRPr="00540851">
        <w:rPr>
          <w:rFonts w:ascii="Verdana" w:hAnsi="Verdana"/>
          <w:sz w:val="18"/>
        </w:rPr>
        <w:t xml:space="preserve">(This is attached as Appendix C, and is not included in the 10-page limit for sections V. – XII.). </w:t>
      </w:r>
    </w:p>
    <w:p w:rsidR="00580D6D" w:rsidRDefault="00580D6D" w:rsidP="00580D6D">
      <w:pPr>
        <w:tabs>
          <w:tab w:val="left" w:pos="1170"/>
          <w:tab w:val="left" w:pos="1530"/>
        </w:tabs>
        <w:ind w:left="1530" w:hanging="360"/>
        <w:jc w:val="both"/>
        <w:rPr>
          <w:rFonts w:ascii="Verdana" w:hAnsi="Verdana"/>
          <w:sz w:val="18"/>
        </w:rPr>
      </w:pPr>
    </w:p>
    <w:p w:rsidR="00580D6D" w:rsidRDefault="00580D6D" w:rsidP="00580D6D">
      <w:pPr>
        <w:tabs>
          <w:tab w:val="left" w:pos="1170"/>
          <w:tab w:val="left" w:pos="1440"/>
          <w:tab w:val="left" w:pos="1530"/>
        </w:tabs>
        <w:ind w:left="1530" w:firstLine="18"/>
        <w:jc w:val="both"/>
        <w:rPr>
          <w:rFonts w:ascii="Verdana" w:hAnsi="Verdana"/>
          <w:sz w:val="18"/>
        </w:rPr>
      </w:pPr>
      <w:r>
        <w:rPr>
          <w:rFonts w:ascii="Verdana" w:hAnsi="Verdana"/>
          <w:sz w:val="18"/>
        </w:rPr>
        <w:t>The table includes:</w:t>
      </w:r>
    </w:p>
    <w:p w:rsidR="00580D6D" w:rsidRDefault="00580D6D" w:rsidP="00580D6D">
      <w:pPr>
        <w:tabs>
          <w:tab w:val="left" w:pos="1170"/>
          <w:tab w:val="left" w:pos="1440"/>
          <w:tab w:val="left" w:pos="1530"/>
        </w:tabs>
        <w:ind w:left="1530" w:firstLine="18"/>
        <w:jc w:val="both"/>
        <w:rPr>
          <w:rFonts w:ascii="Verdana" w:hAnsi="Verdana"/>
          <w:sz w:val="18"/>
        </w:rPr>
      </w:pPr>
    </w:p>
    <w:p w:rsidR="00580D6D" w:rsidRDefault="00580D6D" w:rsidP="00580D6D">
      <w:pPr>
        <w:numPr>
          <w:ilvl w:val="0"/>
          <w:numId w:val="22"/>
        </w:numPr>
        <w:tabs>
          <w:tab w:val="clear" w:pos="2830"/>
          <w:tab w:val="left" w:pos="1170"/>
          <w:tab w:val="left" w:pos="1440"/>
          <w:tab w:val="left" w:pos="1530"/>
          <w:tab w:val="num" w:pos="2160"/>
        </w:tabs>
        <w:ind w:left="2160"/>
        <w:jc w:val="both"/>
        <w:rPr>
          <w:rFonts w:ascii="Verdana" w:hAnsi="Verdana"/>
          <w:sz w:val="18"/>
        </w:rPr>
      </w:pPr>
      <w:r>
        <w:rPr>
          <w:rFonts w:ascii="Verdana" w:hAnsi="Verdana"/>
          <w:sz w:val="18"/>
        </w:rPr>
        <w:t>name, term and year for each course taught,</w:t>
      </w:r>
    </w:p>
    <w:p w:rsidR="00580D6D" w:rsidRDefault="00580D6D" w:rsidP="00580D6D">
      <w:pPr>
        <w:numPr>
          <w:ilvl w:val="0"/>
          <w:numId w:val="22"/>
        </w:numPr>
        <w:tabs>
          <w:tab w:val="clear" w:pos="2830"/>
          <w:tab w:val="left" w:pos="1170"/>
          <w:tab w:val="left" w:pos="1440"/>
          <w:tab w:val="left" w:pos="1530"/>
          <w:tab w:val="num" w:pos="2160"/>
        </w:tabs>
        <w:ind w:left="2160"/>
        <w:jc w:val="both"/>
        <w:rPr>
          <w:rFonts w:ascii="Verdana" w:hAnsi="Verdana"/>
          <w:sz w:val="18"/>
        </w:rPr>
      </w:pPr>
      <w:r>
        <w:rPr>
          <w:rFonts w:ascii="Verdana" w:hAnsi="Verdana"/>
          <w:sz w:val="18"/>
        </w:rPr>
        <w:t>number of students in each course,</w:t>
      </w:r>
    </w:p>
    <w:p w:rsidR="00580D6D" w:rsidRDefault="00580D6D" w:rsidP="00580D6D">
      <w:pPr>
        <w:numPr>
          <w:ilvl w:val="0"/>
          <w:numId w:val="22"/>
        </w:numPr>
        <w:tabs>
          <w:tab w:val="clear" w:pos="2830"/>
          <w:tab w:val="left" w:pos="1170"/>
          <w:tab w:val="left" w:pos="1440"/>
          <w:tab w:val="left" w:pos="1530"/>
          <w:tab w:val="num" w:pos="2160"/>
        </w:tabs>
        <w:ind w:left="2160"/>
        <w:jc w:val="both"/>
        <w:rPr>
          <w:rFonts w:ascii="Verdana" w:hAnsi="Verdana"/>
          <w:sz w:val="18"/>
        </w:rPr>
      </w:pPr>
      <w:r>
        <w:rPr>
          <w:rFonts w:ascii="Verdana" w:hAnsi="Verdana"/>
          <w:sz w:val="18"/>
        </w:rPr>
        <w:t>number of students completing the evaluation, and</w:t>
      </w:r>
    </w:p>
    <w:p w:rsidR="00580D6D" w:rsidRDefault="00580D6D" w:rsidP="00580D6D">
      <w:pPr>
        <w:numPr>
          <w:ilvl w:val="0"/>
          <w:numId w:val="22"/>
        </w:numPr>
        <w:tabs>
          <w:tab w:val="clear" w:pos="2830"/>
          <w:tab w:val="left" w:pos="1170"/>
          <w:tab w:val="left" w:pos="1440"/>
          <w:tab w:val="left" w:pos="1530"/>
          <w:tab w:val="num" w:pos="2160"/>
        </w:tabs>
        <w:ind w:left="2160"/>
        <w:jc w:val="both"/>
        <w:rPr>
          <w:rFonts w:ascii="Verdana" w:hAnsi="Verdana"/>
          <w:sz w:val="18"/>
        </w:rPr>
      </w:pPr>
      <w:proofErr w:type="gramStart"/>
      <w:r>
        <w:rPr>
          <w:rFonts w:ascii="Verdana" w:hAnsi="Verdana"/>
          <w:sz w:val="18"/>
        </w:rPr>
        <w:t>student</w:t>
      </w:r>
      <w:proofErr w:type="gramEnd"/>
      <w:r>
        <w:rPr>
          <w:rFonts w:ascii="Verdana" w:hAnsi="Verdana"/>
          <w:sz w:val="18"/>
        </w:rPr>
        <w:t xml:space="preserve"> ratings.  If the standard university evaluation form, Student Perception of Teaching (SPOT), is used, the table should include at least scores for the overall student rating, success in communicating, and concern and respect for the student.</w:t>
      </w:r>
    </w:p>
    <w:p w:rsidR="00580D6D" w:rsidRPr="00540851" w:rsidRDefault="00580D6D" w:rsidP="00580D6D">
      <w:pPr>
        <w:numPr>
          <w:ilvl w:val="0"/>
          <w:numId w:val="22"/>
        </w:numPr>
        <w:tabs>
          <w:tab w:val="clear" w:pos="2830"/>
          <w:tab w:val="left" w:pos="1170"/>
          <w:tab w:val="left" w:pos="1440"/>
          <w:tab w:val="left" w:pos="1530"/>
          <w:tab w:val="num" w:pos="2160"/>
        </w:tabs>
        <w:ind w:left="2160"/>
        <w:jc w:val="both"/>
        <w:rPr>
          <w:rFonts w:ascii="Verdana" w:hAnsi="Verdana"/>
          <w:sz w:val="18"/>
        </w:rPr>
      </w:pPr>
      <w:r>
        <w:rPr>
          <w:rFonts w:ascii="Verdana" w:hAnsi="Verdana"/>
          <w:sz w:val="18"/>
        </w:rPr>
        <w:t>departmental average ratings for similar courses</w:t>
      </w:r>
    </w:p>
    <w:p w:rsidR="00580D6D" w:rsidRPr="00540851" w:rsidRDefault="00580D6D" w:rsidP="00580D6D">
      <w:pPr>
        <w:tabs>
          <w:tab w:val="left" w:pos="1170"/>
          <w:tab w:val="left" w:pos="1530"/>
        </w:tabs>
        <w:ind w:left="1530" w:hanging="360"/>
        <w:jc w:val="both"/>
        <w:rPr>
          <w:rFonts w:ascii="Verdana" w:hAnsi="Verdana"/>
          <w:sz w:val="18"/>
        </w:rPr>
      </w:pPr>
    </w:p>
    <w:p w:rsidR="00580D6D" w:rsidRPr="00540851" w:rsidRDefault="00580D6D" w:rsidP="00580D6D">
      <w:pPr>
        <w:tabs>
          <w:tab w:val="left" w:pos="1170"/>
          <w:tab w:val="left" w:pos="1530"/>
        </w:tabs>
        <w:ind w:left="1530" w:hanging="360"/>
        <w:jc w:val="both"/>
        <w:rPr>
          <w:rFonts w:ascii="Verdana" w:hAnsi="Verdana"/>
          <w:sz w:val="18"/>
        </w:rPr>
      </w:pPr>
      <w:r w:rsidRPr="00540851">
        <w:rPr>
          <w:rFonts w:ascii="Verdana" w:hAnsi="Verdana"/>
          <w:sz w:val="18"/>
        </w:rPr>
        <w:tab/>
      </w:r>
      <w:r>
        <w:rPr>
          <w:rFonts w:ascii="Verdana" w:hAnsi="Verdana"/>
          <w:sz w:val="18"/>
        </w:rPr>
        <w:t xml:space="preserve">If the SPOT form is not used, then the form used to acquire student perceptions must be included with the dossier.  </w:t>
      </w:r>
      <w:r w:rsidRPr="00540851">
        <w:rPr>
          <w:rFonts w:ascii="Verdana" w:hAnsi="Verdana"/>
          <w:sz w:val="18"/>
        </w:rPr>
        <w:t xml:space="preserve">Explain the </w:t>
      </w:r>
      <w:r>
        <w:rPr>
          <w:rFonts w:ascii="Verdana" w:hAnsi="Verdana"/>
          <w:sz w:val="18"/>
        </w:rPr>
        <w:t xml:space="preserve">rating scale used, or the </w:t>
      </w:r>
      <w:r w:rsidRPr="00540851">
        <w:rPr>
          <w:rFonts w:ascii="Verdana" w:hAnsi="Verdana"/>
          <w:sz w:val="18"/>
        </w:rPr>
        <w:t xml:space="preserve">meaning of any data, information, or examples included as evidence of effective instruction.  </w:t>
      </w:r>
    </w:p>
    <w:p w:rsidR="00580D6D" w:rsidRPr="00540851" w:rsidRDefault="00580D6D" w:rsidP="00580D6D">
      <w:pPr>
        <w:tabs>
          <w:tab w:val="left" w:pos="1170"/>
          <w:tab w:val="left" w:pos="1530"/>
        </w:tabs>
        <w:ind w:left="1530" w:hanging="360"/>
        <w:jc w:val="both"/>
        <w:rPr>
          <w:rFonts w:ascii="Verdana" w:hAnsi="Verdana"/>
          <w:sz w:val="18"/>
        </w:rPr>
      </w:pPr>
      <w:r w:rsidRPr="00540851">
        <w:rPr>
          <w:rFonts w:ascii="Verdana" w:hAnsi="Verdana"/>
          <w:sz w:val="18"/>
        </w:rPr>
        <w:tab/>
      </w:r>
    </w:p>
    <w:p w:rsidR="00580D6D" w:rsidRPr="00540851" w:rsidRDefault="006E1450" w:rsidP="00580D6D">
      <w:pPr>
        <w:tabs>
          <w:tab w:val="left" w:pos="720"/>
          <w:tab w:val="left" w:pos="1539"/>
        </w:tabs>
        <w:ind w:left="1548" w:hanging="405"/>
        <w:jc w:val="both"/>
        <w:rPr>
          <w:rFonts w:ascii="Verdana" w:hAnsi="Verdana"/>
          <w:sz w:val="18"/>
        </w:rPr>
      </w:pPr>
      <w:r>
        <w:rPr>
          <w:rFonts w:ascii="Verdana" w:hAnsi="Verdana"/>
          <w:sz w:val="18"/>
        </w:rPr>
        <w:t>4</w:t>
      </w:r>
      <w:r w:rsidR="00580D6D">
        <w:rPr>
          <w:rFonts w:ascii="Verdana" w:hAnsi="Verdana"/>
          <w:sz w:val="18"/>
        </w:rPr>
        <w:t xml:space="preserve">. </w:t>
      </w:r>
      <w:r w:rsidR="00580D6D">
        <w:rPr>
          <w:rFonts w:ascii="Verdana" w:hAnsi="Verdana"/>
          <w:sz w:val="18"/>
        </w:rPr>
        <w:tab/>
        <w:t>E</w:t>
      </w:r>
      <w:r w:rsidR="00580D6D" w:rsidRPr="00540851">
        <w:rPr>
          <w:rFonts w:ascii="Verdana" w:hAnsi="Verdana"/>
          <w:sz w:val="18"/>
        </w:rPr>
        <w:t>valuations of non-credit courses or other outreach instruction, which should include participant data as defined above and evidence of the impact of programs on participants.</w:t>
      </w:r>
    </w:p>
    <w:p w:rsidR="00580D6D" w:rsidRPr="00540851" w:rsidRDefault="00580D6D" w:rsidP="00580D6D">
      <w:pPr>
        <w:tabs>
          <w:tab w:val="left" w:pos="1440"/>
          <w:tab w:val="left" w:pos="1530"/>
        </w:tabs>
        <w:ind w:left="1548" w:hanging="405"/>
        <w:jc w:val="both"/>
        <w:rPr>
          <w:rFonts w:ascii="Verdana" w:hAnsi="Verdana"/>
          <w:sz w:val="18"/>
        </w:rPr>
      </w:pPr>
      <w:r w:rsidRPr="00540851">
        <w:rPr>
          <w:rFonts w:ascii="Verdana" w:hAnsi="Verdana"/>
          <w:sz w:val="18"/>
        </w:rPr>
        <w:tab/>
      </w:r>
    </w:p>
    <w:p w:rsidR="00580D6D" w:rsidRPr="00540851" w:rsidRDefault="006E1450" w:rsidP="00580D6D">
      <w:pPr>
        <w:tabs>
          <w:tab w:val="left" w:pos="1170"/>
          <w:tab w:val="left" w:pos="1440"/>
          <w:tab w:val="left" w:pos="1530"/>
        </w:tabs>
        <w:ind w:left="1548" w:hanging="405"/>
        <w:jc w:val="both"/>
        <w:rPr>
          <w:rFonts w:ascii="Verdana" w:hAnsi="Verdana"/>
          <w:sz w:val="18"/>
        </w:rPr>
      </w:pPr>
      <w:r>
        <w:rPr>
          <w:rFonts w:ascii="Verdana" w:hAnsi="Verdana"/>
          <w:sz w:val="18"/>
        </w:rPr>
        <w:t>5</w:t>
      </w:r>
      <w:r w:rsidR="00580D6D" w:rsidRPr="00540851">
        <w:rPr>
          <w:rFonts w:ascii="Verdana" w:hAnsi="Verdana"/>
          <w:sz w:val="18"/>
        </w:rPr>
        <w:t>.</w:t>
      </w:r>
      <w:r w:rsidR="00580D6D" w:rsidRPr="00540851">
        <w:rPr>
          <w:rFonts w:ascii="Verdana" w:hAnsi="Verdana"/>
          <w:sz w:val="18"/>
        </w:rPr>
        <w:tab/>
      </w:r>
      <w:r w:rsidR="00580D6D">
        <w:rPr>
          <w:rFonts w:ascii="Verdana" w:hAnsi="Verdana"/>
          <w:sz w:val="18"/>
        </w:rPr>
        <w:tab/>
      </w:r>
      <w:r w:rsidR="00580D6D" w:rsidRPr="00540851">
        <w:rPr>
          <w:rFonts w:ascii="Verdana" w:hAnsi="Verdana"/>
          <w:sz w:val="18"/>
        </w:rPr>
        <w:t>Success in non-classroom activities, such as online courses, Math Emporium instruction, etc.</w:t>
      </w:r>
    </w:p>
    <w:p w:rsidR="00580D6D" w:rsidRPr="00540851" w:rsidRDefault="00580D6D" w:rsidP="00580D6D">
      <w:pPr>
        <w:tabs>
          <w:tab w:val="left" w:pos="1170"/>
          <w:tab w:val="left" w:pos="1440"/>
          <w:tab w:val="left" w:pos="1530"/>
        </w:tabs>
        <w:ind w:left="1548" w:hanging="405"/>
        <w:jc w:val="both"/>
        <w:rPr>
          <w:rFonts w:ascii="Verdana" w:hAnsi="Verdana"/>
          <w:sz w:val="18"/>
        </w:rPr>
      </w:pPr>
    </w:p>
    <w:p w:rsidR="00580D6D" w:rsidRPr="00540851" w:rsidRDefault="006E1450" w:rsidP="00580D6D">
      <w:pPr>
        <w:tabs>
          <w:tab w:val="left" w:pos="1170"/>
          <w:tab w:val="left" w:pos="1467"/>
          <w:tab w:val="left" w:pos="1530"/>
        </w:tabs>
        <w:ind w:left="1548" w:hanging="405"/>
        <w:jc w:val="both"/>
        <w:rPr>
          <w:rFonts w:ascii="Verdana" w:hAnsi="Verdana"/>
          <w:sz w:val="18"/>
        </w:rPr>
      </w:pPr>
      <w:r>
        <w:rPr>
          <w:rFonts w:ascii="Verdana" w:hAnsi="Verdana"/>
          <w:sz w:val="18"/>
        </w:rPr>
        <w:t>6</w:t>
      </w:r>
      <w:r w:rsidR="00580D6D" w:rsidRPr="00540851">
        <w:rPr>
          <w:rFonts w:ascii="Verdana" w:hAnsi="Verdana"/>
          <w:sz w:val="18"/>
        </w:rPr>
        <w:t>.</w:t>
      </w:r>
      <w:r w:rsidR="00580D6D" w:rsidRPr="00540851">
        <w:rPr>
          <w:rFonts w:ascii="Verdana" w:hAnsi="Verdana"/>
          <w:sz w:val="18"/>
        </w:rPr>
        <w:tab/>
      </w:r>
      <w:r w:rsidR="00580D6D">
        <w:rPr>
          <w:rFonts w:ascii="Verdana" w:hAnsi="Verdana"/>
          <w:sz w:val="18"/>
        </w:rPr>
        <w:tab/>
      </w:r>
      <w:r w:rsidR="00580D6D" w:rsidRPr="00540851">
        <w:rPr>
          <w:rFonts w:ascii="Verdana" w:hAnsi="Verdana"/>
          <w:sz w:val="18"/>
        </w:rPr>
        <w:t>Peer evaluations of instruction.  Provide at least two peer reviewers’ reports, at least one of which must have been completed within the last five years. (This is attached as Appendix D, and is not included in the 10-page limit for sections V. – XII.).</w:t>
      </w:r>
    </w:p>
    <w:p w:rsidR="00580D6D" w:rsidRPr="00540851" w:rsidRDefault="00580D6D" w:rsidP="00580D6D">
      <w:pPr>
        <w:tabs>
          <w:tab w:val="left" w:pos="1170"/>
          <w:tab w:val="left" w:pos="1440"/>
          <w:tab w:val="left" w:pos="1467"/>
        </w:tabs>
        <w:ind w:left="1548" w:hanging="405"/>
        <w:jc w:val="both"/>
        <w:rPr>
          <w:rFonts w:ascii="Verdana" w:hAnsi="Verdana"/>
          <w:sz w:val="18"/>
        </w:rPr>
      </w:pPr>
    </w:p>
    <w:p w:rsidR="00580D6D" w:rsidRPr="00540851" w:rsidRDefault="00580D6D" w:rsidP="006E1450">
      <w:pPr>
        <w:tabs>
          <w:tab w:val="left" w:pos="1170"/>
          <w:tab w:val="left" w:pos="1467"/>
          <w:tab w:val="left" w:pos="1530"/>
        </w:tabs>
        <w:ind w:left="1548" w:hanging="405"/>
        <w:jc w:val="both"/>
        <w:rPr>
          <w:rFonts w:ascii="Verdana" w:hAnsi="Verdana"/>
          <w:sz w:val="18"/>
        </w:rPr>
      </w:pPr>
      <w:r>
        <w:rPr>
          <w:rFonts w:ascii="Verdana" w:hAnsi="Verdana"/>
          <w:sz w:val="18"/>
        </w:rPr>
        <w:tab/>
      </w:r>
      <w:r w:rsidRPr="00540851">
        <w:rPr>
          <w:rFonts w:ascii="Verdana" w:hAnsi="Verdana"/>
          <w:sz w:val="18"/>
        </w:rPr>
        <w:tab/>
      </w:r>
      <w:r>
        <w:rPr>
          <w:rFonts w:ascii="Verdana" w:hAnsi="Verdana"/>
          <w:sz w:val="18"/>
        </w:rPr>
        <w:t xml:space="preserve"> </w:t>
      </w:r>
      <w:r w:rsidRPr="00540851">
        <w:rPr>
          <w:rFonts w:ascii="Verdana" w:hAnsi="Verdana"/>
          <w:sz w:val="18"/>
        </w:rPr>
        <w:t>If the department does not conduct peer reviews of teaching, the department head will explain why in his or her recommendation letter.</w:t>
      </w:r>
      <w:r>
        <w:rPr>
          <w:rFonts w:ascii="Verdana" w:hAnsi="Verdana"/>
          <w:sz w:val="18"/>
        </w:rPr>
        <w:tab/>
      </w:r>
    </w:p>
    <w:p w:rsidR="00580D6D" w:rsidRPr="00540851" w:rsidRDefault="00580D6D" w:rsidP="00580D6D">
      <w:pPr>
        <w:tabs>
          <w:tab w:val="left" w:pos="1170"/>
          <w:tab w:val="left" w:pos="1440"/>
          <w:tab w:val="left" w:pos="1530"/>
        </w:tabs>
        <w:ind w:left="1548" w:hanging="405"/>
        <w:jc w:val="both"/>
        <w:rPr>
          <w:rFonts w:ascii="Verdana" w:hAnsi="Verdana"/>
          <w:sz w:val="18"/>
        </w:rPr>
      </w:pPr>
    </w:p>
    <w:p w:rsidR="00580D6D" w:rsidRPr="00540851" w:rsidRDefault="00580D6D" w:rsidP="00580D6D">
      <w:pPr>
        <w:tabs>
          <w:tab w:val="left" w:pos="1170"/>
          <w:tab w:val="left" w:pos="1440"/>
        </w:tabs>
        <w:ind w:left="1548" w:hanging="405"/>
        <w:jc w:val="both"/>
        <w:rPr>
          <w:rFonts w:ascii="Verdana" w:hAnsi="Verdana"/>
          <w:sz w:val="18"/>
        </w:rPr>
      </w:pPr>
      <w:r>
        <w:rPr>
          <w:rFonts w:ascii="Verdana" w:hAnsi="Verdana"/>
          <w:sz w:val="18"/>
        </w:rPr>
        <w:t>7.</w:t>
      </w:r>
      <w:r>
        <w:rPr>
          <w:rFonts w:ascii="Verdana" w:hAnsi="Verdana"/>
          <w:sz w:val="18"/>
        </w:rPr>
        <w:tab/>
      </w:r>
      <w:r>
        <w:rPr>
          <w:rFonts w:ascii="Verdana" w:hAnsi="Verdana"/>
          <w:sz w:val="18"/>
        </w:rPr>
        <w:tab/>
      </w:r>
      <w:r w:rsidRPr="00540851">
        <w:rPr>
          <w:rFonts w:ascii="Verdana" w:hAnsi="Verdana"/>
          <w:sz w:val="18"/>
        </w:rPr>
        <w:t xml:space="preserve">Other:  Additional evidence of outstanding teaching may be included at the candidate’s discretion as long as sections V. – XII. </w:t>
      </w:r>
      <w:proofErr w:type="gramStart"/>
      <w:r w:rsidRPr="00540851">
        <w:rPr>
          <w:rFonts w:ascii="Verdana" w:hAnsi="Verdana"/>
          <w:sz w:val="18"/>
        </w:rPr>
        <w:t>do</w:t>
      </w:r>
      <w:proofErr w:type="gramEnd"/>
      <w:r w:rsidRPr="00540851">
        <w:rPr>
          <w:rFonts w:ascii="Verdana" w:hAnsi="Verdana"/>
          <w:sz w:val="18"/>
        </w:rPr>
        <w:t xml:space="preserve"> not exceed the 10-page limit. </w:t>
      </w:r>
      <w:r>
        <w:rPr>
          <w:rFonts w:ascii="Verdana" w:hAnsi="Verdana"/>
          <w:sz w:val="18"/>
        </w:rPr>
        <w:t xml:space="preserve"> </w:t>
      </w:r>
      <w:r w:rsidRPr="00540851">
        <w:rPr>
          <w:rFonts w:ascii="Verdana" w:hAnsi="Verdana"/>
          <w:sz w:val="18"/>
        </w:rPr>
        <w:t>If student comments</w:t>
      </w:r>
      <w:r>
        <w:rPr>
          <w:rFonts w:ascii="Verdana" w:hAnsi="Verdana"/>
          <w:sz w:val="18"/>
        </w:rPr>
        <w:t xml:space="preserve"> or letters</w:t>
      </w:r>
      <w:r w:rsidRPr="00540851">
        <w:rPr>
          <w:rFonts w:ascii="Verdana" w:hAnsi="Verdana"/>
          <w:sz w:val="18"/>
        </w:rPr>
        <w:t xml:space="preserve"> are included, describe how the comments were solicited or obtained.</w:t>
      </w:r>
    </w:p>
    <w:p w:rsidR="00580D6D" w:rsidRPr="00540851" w:rsidRDefault="00580D6D" w:rsidP="00580D6D">
      <w:pPr>
        <w:tabs>
          <w:tab w:val="left" w:pos="720"/>
          <w:tab w:val="left" w:pos="1170"/>
        </w:tabs>
        <w:ind w:left="720" w:hanging="720"/>
        <w:jc w:val="both"/>
        <w:rPr>
          <w:rFonts w:ascii="Verdana" w:hAnsi="Verdana"/>
          <w:sz w:val="18"/>
        </w:rPr>
      </w:pPr>
    </w:p>
    <w:p w:rsidR="00580D6D" w:rsidRPr="00540851" w:rsidRDefault="00580D6D" w:rsidP="00580D6D">
      <w:pPr>
        <w:tabs>
          <w:tab w:val="left" w:pos="720"/>
          <w:tab w:val="left" w:pos="1170"/>
        </w:tabs>
        <w:ind w:left="720" w:hanging="720"/>
        <w:jc w:val="both"/>
        <w:rPr>
          <w:rFonts w:ascii="Verdana" w:hAnsi="Verdana"/>
          <w:sz w:val="18"/>
        </w:rPr>
      </w:pPr>
      <w:r w:rsidRPr="00540851">
        <w:rPr>
          <w:rFonts w:ascii="Verdana" w:hAnsi="Verdana"/>
          <w:sz w:val="18"/>
        </w:rPr>
        <w:t>VII.</w:t>
      </w:r>
      <w:r w:rsidRPr="00540851">
        <w:rPr>
          <w:rFonts w:ascii="Verdana" w:hAnsi="Verdana"/>
          <w:sz w:val="18"/>
        </w:rPr>
        <w:tab/>
      </w:r>
      <w:r w:rsidRPr="006E7A37">
        <w:rPr>
          <w:rFonts w:ascii="Verdana" w:hAnsi="Verdana"/>
          <w:sz w:val="18"/>
        </w:rPr>
        <w:t xml:space="preserve">Evidence of Extended Professional Development or Professional Development </w:t>
      </w:r>
      <w:proofErr w:type="gramStart"/>
      <w:r w:rsidRPr="006E7A37">
        <w:rPr>
          <w:rFonts w:ascii="Verdana" w:hAnsi="Verdana"/>
          <w:sz w:val="18"/>
        </w:rPr>
        <w:t>Beyond</w:t>
      </w:r>
      <w:proofErr w:type="gramEnd"/>
      <w:r w:rsidRPr="006E7A37">
        <w:rPr>
          <w:rFonts w:ascii="Verdana" w:hAnsi="Verdana"/>
          <w:sz w:val="18"/>
        </w:rPr>
        <w:t xml:space="preserve"> the Department </w:t>
      </w:r>
    </w:p>
    <w:p w:rsidR="00580D6D" w:rsidRPr="00540851" w:rsidRDefault="00580D6D" w:rsidP="00580D6D">
      <w:pPr>
        <w:tabs>
          <w:tab w:val="left" w:pos="720"/>
          <w:tab w:val="left" w:pos="1170"/>
        </w:tabs>
        <w:ind w:left="720"/>
        <w:rPr>
          <w:rFonts w:ascii="Verdana" w:hAnsi="Verdana"/>
          <w:sz w:val="18"/>
        </w:rPr>
      </w:pPr>
    </w:p>
    <w:p w:rsidR="00580D6D" w:rsidRPr="00540851" w:rsidRDefault="00580D6D" w:rsidP="00580D6D">
      <w:pPr>
        <w:tabs>
          <w:tab w:val="left" w:pos="720"/>
          <w:tab w:val="left" w:pos="1170"/>
        </w:tabs>
        <w:ind w:left="720"/>
        <w:jc w:val="both"/>
        <w:rPr>
          <w:rFonts w:ascii="Verdana" w:hAnsi="Verdana"/>
          <w:sz w:val="18"/>
        </w:rPr>
      </w:pPr>
      <w:r w:rsidRPr="00540851">
        <w:rPr>
          <w:rFonts w:ascii="Verdana" w:hAnsi="Verdana"/>
          <w:sz w:val="18"/>
        </w:rPr>
        <w:t xml:space="preserve">For each of the items included, provide dates, context, and a brief assessment of the significance and impact of the activities. </w:t>
      </w:r>
    </w:p>
    <w:p w:rsidR="00580D6D" w:rsidRPr="00540851" w:rsidRDefault="00580D6D" w:rsidP="00580D6D">
      <w:pPr>
        <w:tabs>
          <w:tab w:val="left" w:pos="720"/>
          <w:tab w:val="left" w:pos="1170"/>
        </w:tabs>
        <w:ind w:left="720"/>
        <w:rPr>
          <w:rFonts w:ascii="Verdana" w:hAnsi="Verdana"/>
          <w:sz w:val="18"/>
        </w:rPr>
      </w:pPr>
    </w:p>
    <w:p w:rsidR="00580D6D" w:rsidRPr="00540851" w:rsidRDefault="00580D6D" w:rsidP="00580D6D">
      <w:pPr>
        <w:numPr>
          <w:ilvl w:val="0"/>
          <w:numId w:val="10"/>
        </w:numPr>
        <w:tabs>
          <w:tab w:val="left" w:pos="720"/>
          <w:tab w:val="left" w:pos="1170"/>
        </w:tabs>
        <w:rPr>
          <w:rFonts w:ascii="Verdana" w:hAnsi="Verdana"/>
          <w:sz w:val="18"/>
        </w:rPr>
      </w:pPr>
      <w:r w:rsidRPr="00540851">
        <w:rPr>
          <w:rFonts w:ascii="Verdana" w:hAnsi="Verdana"/>
          <w:sz w:val="18"/>
        </w:rPr>
        <w:t>Participation in departmental or university workshops or study groups.</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0"/>
          <w:numId w:val="10"/>
        </w:numPr>
        <w:tabs>
          <w:tab w:val="left" w:pos="720"/>
          <w:tab w:val="left" w:pos="1170"/>
        </w:tabs>
        <w:rPr>
          <w:rFonts w:ascii="Verdana" w:hAnsi="Verdana"/>
          <w:sz w:val="18"/>
        </w:rPr>
      </w:pPr>
      <w:r w:rsidRPr="00540851">
        <w:rPr>
          <w:rFonts w:ascii="Verdana" w:hAnsi="Verdana"/>
          <w:sz w:val="18"/>
        </w:rPr>
        <w:t>Completion of courses or short courses related to pedagogy.</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0"/>
          <w:numId w:val="10"/>
        </w:numPr>
        <w:tabs>
          <w:tab w:val="left" w:pos="720"/>
          <w:tab w:val="left" w:pos="1170"/>
        </w:tabs>
        <w:rPr>
          <w:rFonts w:ascii="Verdana" w:hAnsi="Verdana"/>
          <w:sz w:val="18"/>
        </w:rPr>
      </w:pPr>
      <w:r w:rsidRPr="00540851">
        <w:rPr>
          <w:rFonts w:ascii="Verdana" w:hAnsi="Verdana"/>
          <w:sz w:val="18"/>
        </w:rPr>
        <w:t>Participation in professional conferences.</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0"/>
          <w:numId w:val="10"/>
        </w:numPr>
        <w:tabs>
          <w:tab w:val="left" w:pos="720"/>
          <w:tab w:val="left" w:pos="1170"/>
        </w:tabs>
        <w:jc w:val="both"/>
        <w:rPr>
          <w:rFonts w:ascii="Verdana" w:hAnsi="Verdana"/>
          <w:sz w:val="18"/>
        </w:rPr>
      </w:pPr>
      <w:r w:rsidRPr="00540851">
        <w:rPr>
          <w:rFonts w:ascii="Verdana" w:hAnsi="Verdana"/>
          <w:sz w:val="18"/>
        </w:rPr>
        <w:t xml:space="preserve">Other:  Additional evidence of extended professional development may be added at the candidate’s discretion as long as sections V. – XII. </w:t>
      </w:r>
      <w:proofErr w:type="gramStart"/>
      <w:r w:rsidRPr="00540851">
        <w:rPr>
          <w:rFonts w:ascii="Verdana" w:hAnsi="Verdana"/>
          <w:sz w:val="18"/>
        </w:rPr>
        <w:t>do</w:t>
      </w:r>
      <w:proofErr w:type="gramEnd"/>
      <w:r w:rsidRPr="00540851">
        <w:rPr>
          <w:rFonts w:ascii="Verdana" w:hAnsi="Verdana"/>
          <w:sz w:val="18"/>
        </w:rPr>
        <w:t xml:space="preserve"> not exceed the 10-page limit.</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tabs>
          <w:tab w:val="left" w:pos="720"/>
          <w:tab w:val="left" w:pos="1170"/>
        </w:tabs>
        <w:rPr>
          <w:rFonts w:ascii="Verdana" w:hAnsi="Verdana"/>
          <w:sz w:val="18"/>
        </w:rPr>
      </w:pPr>
      <w:r w:rsidRPr="00540851">
        <w:rPr>
          <w:rFonts w:ascii="Verdana" w:hAnsi="Verdana"/>
          <w:sz w:val="18"/>
        </w:rPr>
        <w:t>VIII.</w:t>
      </w:r>
      <w:r w:rsidRPr="00540851">
        <w:rPr>
          <w:rFonts w:ascii="Verdana" w:hAnsi="Verdana"/>
          <w:sz w:val="18"/>
        </w:rPr>
        <w:tab/>
        <w:t xml:space="preserve">Course or Curricular Development </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tabs>
          <w:tab w:val="left" w:pos="720"/>
          <w:tab w:val="left" w:pos="1170"/>
        </w:tabs>
        <w:ind w:left="720"/>
        <w:jc w:val="both"/>
        <w:rPr>
          <w:rFonts w:ascii="Verdana" w:hAnsi="Verdana"/>
          <w:sz w:val="18"/>
        </w:rPr>
      </w:pPr>
      <w:r w:rsidRPr="00540851">
        <w:rPr>
          <w:rFonts w:ascii="Verdana" w:hAnsi="Verdana"/>
          <w:sz w:val="18"/>
        </w:rPr>
        <w:t>For each of the items included, provide dates, context, and a brief assessment of the significance and impact of the work. It is expected that all teachers will revise their courses regularly. Please show how each item listed below goes beyond this normal expectation.</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0"/>
          <w:numId w:val="9"/>
        </w:numPr>
        <w:tabs>
          <w:tab w:val="left" w:pos="720"/>
          <w:tab w:val="left" w:pos="1170"/>
        </w:tabs>
        <w:jc w:val="both"/>
        <w:rPr>
          <w:rFonts w:ascii="Verdana" w:hAnsi="Verdana"/>
          <w:sz w:val="18"/>
        </w:rPr>
      </w:pPr>
      <w:r w:rsidRPr="00540851">
        <w:rPr>
          <w:rFonts w:ascii="Verdana" w:hAnsi="Verdana"/>
          <w:sz w:val="18"/>
        </w:rPr>
        <w:t>Development of new courses.</w:t>
      </w:r>
    </w:p>
    <w:p w:rsidR="00580D6D" w:rsidRPr="00540851" w:rsidRDefault="00580D6D" w:rsidP="00580D6D">
      <w:pPr>
        <w:tabs>
          <w:tab w:val="left" w:pos="720"/>
          <w:tab w:val="left" w:pos="1170"/>
        </w:tabs>
        <w:ind w:left="720"/>
        <w:jc w:val="both"/>
        <w:rPr>
          <w:rFonts w:ascii="Verdana" w:hAnsi="Verdana"/>
          <w:sz w:val="18"/>
        </w:rPr>
      </w:pPr>
    </w:p>
    <w:p w:rsidR="00580D6D" w:rsidRPr="00540851" w:rsidRDefault="00580D6D" w:rsidP="00580D6D">
      <w:pPr>
        <w:numPr>
          <w:ilvl w:val="0"/>
          <w:numId w:val="9"/>
        </w:numPr>
        <w:tabs>
          <w:tab w:val="left" w:pos="720"/>
          <w:tab w:val="left" w:pos="1170"/>
        </w:tabs>
        <w:jc w:val="both"/>
        <w:rPr>
          <w:rFonts w:ascii="Verdana" w:hAnsi="Verdana"/>
          <w:sz w:val="18"/>
        </w:rPr>
      </w:pPr>
      <w:r w:rsidRPr="00540851">
        <w:rPr>
          <w:rFonts w:ascii="Verdana" w:hAnsi="Verdana"/>
          <w:sz w:val="18"/>
        </w:rPr>
        <w:t xml:space="preserve">Instructional materials made available to others beyond the instructor’s own classes (e.g. online materials, contributions to </w:t>
      </w:r>
      <w:r>
        <w:rPr>
          <w:rFonts w:ascii="Verdana" w:hAnsi="Verdana"/>
          <w:sz w:val="18"/>
        </w:rPr>
        <w:t>a departmental-produced</w:t>
      </w:r>
      <w:r w:rsidRPr="00540851">
        <w:rPr>
          <w:rFonts w:ascii="Verdana" w:hAnsi="Verdana"/>
          <w:sz w:val="18"/>
        </w:rPr>
        <w:t xml:space="preserve"> text).</w:t>
      </w:r>
    </w:p>
    <w:p w:rsidR="00580D6D" w:rsidRPr="00540851" w:rsidRDefault="00580D6D" w:rsidP="00580D6D">
      <w:pPr>
        <w:tabs>
          <w:tab w:val="left" w:pos="720"/>
          <w:tab w:val="left" w:pos="1170"/>
        </w:tabs>
        <w:jc w:val="both"/>
        <w:rPr>
          <w:rFonts w:ascii="Verdana" w:hAnsi="Verdana"/>
          <w:sz w:val="18"/>
        </w:rPr>
      </w:pPr>
    </w:p>
    <w:p w:rsidR="00580D6D" w:rsidRPr="00540851" w:rsidRDefault="00580D6D" w:rsidP="00580D6D">
      <w:pPr>
        <w:numPr>
          <w:ilvl w:val="0"/>
          <w:numId w:val="9"/>
        </w:numPr>
        <w:tabs>
          <w:tab w:val="left" w:pos="720"/>
          <w:tab w:val="left" w:pos="1170"/>
        </w:tabs>
        <w:jc w:val="both"/>
        <w:rPr>
          <w:rFonts w:ascii="Verdana" w:hAnsi="Verdana"/>
          <w:sz w:val="18"/>
        </w:rPr>
      </w:pPr>
      <w:r w:rsidRPr="00540851">
        <w:rPr>
          <w:rFonts w:ascii="Verdana" w:hAnsi="Verdana"/>
          <w:sz w:val="18"/>
        </w:rPr>
        <w:t>Incorporation of new technologies or pedagogies.</w:t>
      </w:r>
    </w:p>
    <w:p w:rsidR="00580D6D" w:rsidRPr="00540851" w:rsidRDefault="00580D6D" w:rsidP="00580D6D">
      <w:pPr>
        <w:tabs>
          <w:tab w:val="left" w:pos="720"/>
          <w:tab w:val="left" w:pos="1170"/>
        </w:tabs>
        <w:jc w:val="both"/>
        <w:rPr>
          <w:rFonts w:ascii="Verdana" w:hAnsi="Verdana"/>
          <w:sz w:val="18"/>
        </w:rPr>
      </w:pPr>
    </w:p>
    <w:p w:rsidR="00580D6D" w:rsidRPr="00540851" w:rsidRDefault="00580D6D" w:rsidP="00580D6D">
      <w:pPr>
        <w:numPr>
          <w:ilvl w:val="0"/>
          <w:numId w:val="9"/>
        </w:numPr>
        <w:tabs>
          <w:tab w:val="left" w:pos="720"/>
          <w:tab w:val="left" w:pos="1170"/>
        </w:tabs>
        <w:jc w:val="both"/>
        <w:rPr>
          <w:rFonts w:ascii="Verdana" w:hAnsi="Verdana"/>
          <w:sz w:val="18"/>
        </w:rPr>
      </w:pPr>
      <w:r w:rsidRPr="00540851">
        <w:rPr>
          <w:rFonts w:ascii="Verdana" w:hAnsi="Verdana"/>
          <w:sz w:val="18"/>
        </w:rPr>
        <w:t xml:space="preserve">Other:  Additional evidence of course or curricular development may be added at the candidate’s discretion as long as sections V. – XII. </w:t>
      </w:r>
      <w:proofErr w:type="gramStart"/>
      <w:r w:rsidRPr="00540851">
        <w:rPr>
          <w:rFonts w:ascii="Verdana" w:hAnsi="Verdana"/>
          <w:sz w:val="18"/>
        </w:rPr>
        <w:t>do</w:t>
      </w:r>
      <w:proofErr w:type="gramEnd"/>
      <w:r w:rsidRPr="00540851">
        <w:rPr>
          <w:rFonts w:ascii="Verdana" w:hAnsi="Verdana"/>
          <w:sz w:val="18"/>
        </w:rPr>
        <w:t xml:space="preserve"> not exceed the 10-page limit.</w:t>
      </w:r>
    </w:p>
    <w:p w:rsidR="00580D6D" w:rsidRPr="00540851" w:rsidRDefault="00580D6D" w:rsidP="00580D6D">
      <w:pPr>
        <w:tabs>
          <w:tab w:val="left" w:pos="720"/>
          <w:tab w:val="left" w:pos="1170"/>
        </w:tabs>
        <w:rPr>
          <w:rFonts w:ascii="Verdana" w:hAnsi="Verdana"/>
          <w:sz w:val="18"/>
        </w:rPr>
      </w:pPr>
      <w:r w:rsidRPr="00540851">
        <w:rPr>
          <w:rFonts w:ascii="Verdana" w:hAnsi="Verdana"/>
          <w:sz w:val="18"/>
        </w:rPr>
        <w:t>IX.</w:t>
      </w:r>
      <w:r w:rsidRPr="00540851">
        <w:rPr>
          <w:rFonts w:ascii="Verdana" w:hAnsi="Verdana"/>
          <w:sz w:val="18"/>
        </w:rPr>
        <w:tab/>
        <w:t>Advising or Mentoring</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tabs>
          <w:tab w:val="left" w:pos="720"/>
          <w:tab w:val="left" w:pos="1170"/>
        </w:tabs>
        <w:ind w:left="720"/>
        <w:jc w:val="both"/>
        <w:rPr>
          <w:rFonts w:ascii="Verdana" w:hAnsi="Verdana"/>
          <w:sz w:val="18"/>
        </w:rPr>
      </w:pPr>
      <w:r w:rsidRPr="00540851">
        <w:rPr>
          <w:rFonts w:ascii="Verdana" w:hAnsi="Verdana"/>
          <w:sz w:val="18"/>
        </w:rPr>
        <w:t>For each of the items included, provide dates, context, and a brief assessment of the significance and impact of the work.</w:t>
      </w:r>
    </w:p>
    <w:p w:rsidR="00580D6D" w:rsidRPr="00540851" w:rsidRDefault="00580D6D" w:rsidP="00580D6D">
      <w:pPr>
        <w:tabs>
          <w:tab w:val="left" w:pos="720"/>
          <w:tab w:val="left" w:pos="1170"/>
        </w:tabs>
        <w:ind w:left="360"/>
        <w:rPr>
          <w:rFonts w:ascii="Verdana" w:hAnsi="Verdana"/>
          <w:sz w:val="18"/>
        </w:rPr>
      </w:pPr>
    </w:p>
    <w:p w:rsidR="00580D6D" w:rsidRPr="00540851" w:rsidRDefault="00580D6D" w:rsidP="00580D6D">
      <w:pPr>
        <w:numPr>
          <w:ilvl w:val="1"/>
          <w:numId w:val="8"/>
        </w:numPr>
        <w:tabs>
          <w:tab w:val="clear" w:pos="1180"/>
          <w:tab w:val="left" w:pos="720"/>
          <w:tab w:val="left" w:pos="1170"/>
        </w:tabs>
        <w:rPr>
          <w:rFonts w:ascii="Verdana" w:hAnsi="Verdana"/>
          <w:sz w:val="18"/>
        </w:rPr>
      </w:pPr>
      <w:r w:rsidRPr="00540851">
        <w:rPr>
          <w:rFonts w:ascii="Verdana" w:hAnsi="Verdana"/>
          <w:sz w:val="18"/>
        </w:rPr>
        <w:t>Academic advising.</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1"/>
          <w:numId w:val="8"/>
        </w:numPr>
        <w:tabs>
          <w:tab w:val="clear" w:pos="1180"/>
          <w:tab w:val="left" w:pos="720"/>
          <w:tab w:val="left" w:pos="1170"/>
        </w:tabs>
        <w:rPr>
          <w:rFonts w:ascii="Verdana" w:hAnsi="Verdana"/>
          <w:sz w:val="18"/>
        </w:rPr>
      </w:pPr>
      <w:r w:rsidRPr="00540851">
        <w:rPr>
          <w:rFonts w:ascii="Verdana" w:hAnsi="Verdana"/>
          <w:sz w:val="18"/>
        </w:rPr>
        <w:t>GTA advising or mentoring.</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1"/>
          <w:numId w:val="8"/>
        </w:numPr>
        <w:tabs>
          <w:tab w:val="clear" w:pos="1180"/>
          <w:tab w:val="left" w:pos="720"/>
          <w:tab w:val="left" w:pos="1170"/>
        </w:tabs>
        <w:rPr>
          <w:rFonts w:ascii="Verdana" w:hAnsi="Verdana"/>
          <w:sz w:val="18"/>
        </w:rPr>
      </w:pPr>
      <w:r w:rsidRPr="00540851">
        <w:rPr>
          <w:rFonts w:ascii="Verdana" w:hAnsi="Verdana"/>
          <w:sz w:val="18"/>
        </w:rPr>
        <w:t>Peer advising.</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1"/>
          <w:numId w:val="8"/>
        </w:numPr>
        <w:tabs>
          <w:tab w:val="clear" w:pos="1180"/>
          <w:tab w:val="left" w:pos="720"/>
          <w:tab w:val="left" w:pos="1170"/>
        </w:tabs>
        <w:rPr>
          <w:rFonts w:ascii="Verdana" w:hAnsi="Verdana"/>
          <w:sz w:val="18"/>
        </w:rPr>
      </w:pPr>
      <w:r w:rsidRPr="00540851">
        <w:rPr>
          <w:rFonts w:ascii="Verdana" w:hAnsi="Verdana"/>
          <w:sz w:val="18"/>
        </w:rPr>
        <w:t>Advising to student organizations.</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numPr>
          <w:ilvl w:val="1"/>
          <w:numId w:val="8"/>
        </w:numPr>
        <w:tabs>
          <w:tab w:val="clear" w:pos="1180"/>
          <w:tab w:val="left" w:pos="720"/>
          <w:tab w:val="left" w:pos="1170"/>
        </w:tabs>
        <w:jc w:val="both"/>
        <w:rPr>
          <w:rFonts w:ascii="Verdana" w:hAnsi="Verdana"/>
          <w:sz w:val="18"/>
        </w:rPr>
      </w:pPr>
      <w:r w:rsidRPr="00540851">
        <w:rPr>
          <w:rFonts w:ascii="Verdana" w:hAnsi="Verdana"/>
          <w:sz w:val="18"/>
        </w:rPr>
        <w:t xml:space="preserve">Other:  Additional evidence of advising and mentoring may be added at the candidate’s discretion as long as sections V. – XII. </w:t>
      </w:r>
      <w:proofErr w:type="gramStart"/>
      <w:r w:rsidRPr="00540851">
        <w:rPr>
          <w:rFonts w:ascii="Verdana" w:hAnsi="Verdana"/>
          <w:sz w:val="18"/>
        </w:rPr>
        <w:t>do</w:t>
      </w:r>
      <w:proofErr w:type="gramEnd"/>
      <w:r w:rsidRPr="00540851">
        <w:rPr>
          <w:rFonts w:ascii="Verdana" w:hAnsi="Verdana"/>
          <w:sz w:val="18"/>
        </w:rPr>
        <w:t xml:space="preserve"> not exceed the 10-page limit.</w:t>
      </w:r>
    </w:p>
    <w:p w:rsidR="00580D6D" w:rsidRPr="00540851" w:rsidRDefault="00580D6D" w:rsidP="00580D6D">
      <w:pPr>
        <w:tabs>
          <w:tab w:val="left" w:pos="720"/>
          <w:tab w:val="left" w:pos="1170"/>
        </w:tabs>
        <w:rPr>
          <w:rFonts w:ascii="Verdana" w:hAnsi="Verdana"/>
          <w:sz w:val="18"/>
        </w:rPr>
      </w:pPr>
    </w:p>
    <w:p w:rsidR="00580D6D" w:rsidRPr="00540851" w:rsidRDefault="00580D6D" w:rsidP="00580D6D">
      <w:pPr>
        <w:tabs>
          <w:tab w:val="left" w:pos="720"/>
          <w:tab w:val="left" w:pos="1170"/>
        </w:tabs>
        <w:rPr>
          <w:rFonts w:ascii="Verdana" w:hAnsi="Verdana"/>
          <w:b/>
          <w:sz w:val="18"/>
        </w:rPr>
      </w:pPr>
      <w:r w:rsidRPr="00540851">
        <w:rPr>
          <w:rFonts w:ascii="Verdana" w:hAnsi="Verdana"/>
          <w:sz w:val="18"/>
        </w:rPr>
        <w:t>X.</w:t>
      </w:r>
      <w:r w:rsidRPr="00540851">
        <w:rPr>
          <w:rFonts w:ascii="Verdana" w:hAnsi="Verdana"/>
          <w:sz w:val="18"/>
        </w:rPr>
        <w:tab/>
      </w:r>
      <w:r>
        <w:rPr>
          <w:rFonts w:ascii="Verdana" w:hAnsi="Verdana"/>
          <w:sz w:val="18"/>
        </w:rPr>
        <w:t xml:space="preserve">Administration and </w:t>
      </w:r>
      <w:r w:rsidRPr="00540851">
        <w:rPr>
          <w:rFonts w:ascii="Verdana" w:hAnsi="Verdana"/>
          <w:sz w:val="18"/>
        </w:rPr>
        <w:t>Service Related to the Instructional Mission</w:t>
      </w:r>
    </w:p>
    <w:p w:rsidR="00580D6D" w:rsidRPr="00540851" w:rsidRDefault="00580D6D" w:rsidP="00580D6D">
      <w:pPr>
        <w:tabs>
          <w:tab w:val="left" w:pos="720"/>
          <w:tab w:val="left" w:pos="1170"/>
        </w:tabs>
        <w:rPr>
          <w:rFonts w:ascii="Verdana" w:hAnsi="Verdana"/>
          <w:b/>
          <w:sz w:val="18"/>
        </w:rPr>
      </w:pPr>
    </w:p>
    <w:p w:rsidR="00580D6D" w:rsidRPr="00540851" w:rsidRDefault="00580D6D" w:rsidP="00580D6D">
      <w:pPr>
        <w:tabs>
          <w:tab w:val="left" w:pos="720"/>
          <w:tab w:val="left" w:pos="1170"/>
        </w:tabs>
        <w:ind w:left="720" w:hanging="360"/>
        <w:jc w:val="both"/>
        <w:rPr>
          <w:rFonts w:ascii="Verdana" w:hAnsi="Verdana"/>
          <w:sz w:val="18"/>
        </w:rPr>
      </w:pPr>
      <w:r w:rsidRPr="00540851">
        <w:rPr>
          <w:rFonts w:ascii="Verdana" w:hAnsi="Verdana"/>
          <w:sz w:val="18"/>
        </w:rPr>
        <w:tab/>
        <w:t>For each of the items included, provide dates and a brief context to indicate the significance and impact of the work.</w:t>
      </w:r>
    </w:p>
    <w:p w:rsidR="00580D6D" w:rsidRPr="00540851" w:rsidRDefault="00580D6D" w:rsidP="00580D6D">
      <w:pPr>
        <w:tabs>
          <w:tab w:val="left" w:pos="720"/>
          <w:tab w:val="left" w:pos="1170"/>
        </w:tabs>
        <w:ind w:left="360"/>
        <w:rPr>
          <w:rFonts w:ascii="Verdana" w:hAnsi="Verdana"/>
          <w:sz w:val="18"/>
        </w:rPr>
      </w:pPr>
    </w:p>
    <w:p w:rsidR="00580D6D" w:rsidRDefault="00580D6D" w:rsidP="00580D6D">
      <w:pPr>
        <w:numPr>
          <w:ilvl w:val="0"/>
          <w:numId w:val="19"/>
        </w:numPr>
        <w:tabs>
          <w:tab w:val="left" w:pos="720"/>
          <w:tab w:val="left" w:pos="1170"/>
        </w:tabs>
        <w:rPr>
          <w:rFonts w:ascii="Verdana" w:hAnsi="Verdana"/>
          <w:sz w:val="18"/>
        </w:rPr>
      </w:pPr>
      <w:r>
        <w:rPr>
          <w:rFonts w:ascii="Verdana" w:hAnsi="Verdana"/>
          <w:sz w:val="18"/>
        </w:rPr>
        <w:t>Management of departmental instructional center or program.</w:t>
      </w:r>
    </w:p>
    <w:p w:rsidR="00580D6D" w:rsidRDefault="00580D6D" w:rsidP="00580D6D">
      <w:pPr>
        <w:tabs>
          <w:tab w:val="left" w:pos="720"/>
          <w:tab w:val="left" w:pos="1170"/>
        </w:tabs>
        <w:ind w:left="720"/>
        <w:rPr>
          <w:rFonts w:ascii="Verdana" w:hAnsi="Verdana"/>
          <w:sz w:val="18"/>
        </w:rPr>
      </w:pPr>
    </w:p>
    <w:p w:rsidR="00580D6D" w:rsidRPr="00540851" w:rsidRDefault="00580D6D" w:rsidP="00580D6D">
      <w:pPr>
        <w:numPr>
          <w:ilvl w:val="0"/>
          <w:numId w:val="19"/>
        </w:numPr>
        <w:tabs>
          <w:tab w:val="left" w:pos="720"/>
          <w:tab w:val="left" w:pos="1170"/>
        </w:tabs>
        <w:rPr>
          <w:rFonts w:ascii="Verdana" w:hAnsi="Verdana"/>
          <w:sz w:val="18"/>
        </w:rPr>
      </w:pPr>
      <w:r w:rsidRPr="00540851">
        <w:rPr>
          <w:rFonts w:ascii="Verdana" w:hAnsi="Verdana"/>
          <w:sz w:val="18"/>
        </w:rPr>
        <w:t>Committee service contributions.</w:t>
      </w:r>
    </w:p>
    <w:p w:rsidR="00580D6D" w:rsidRPr="00540851" w:rsidRDefault="00580D6D" w:rsidP="00580D6D">
      <w:pPr>
        <w:tabs>
          <w:tab w:val="left" w:pos="720"/>
          <w:tab w:val="left" w:pos="1170"/>
        </w:tabs>
        <w:ind w:left="360" w:firstLine="360"/>
        <w:rPr>
          <w:rFonts w:ascii="Verdana" w:hAnsi="Verdana"/>
          <w:sz w:val="18"/>
        </w:rPr>
      </w:pPr>
    </w:p>
    <w:p w:rsidR="00580D6D" w:rsidRPr="00540851" w:rsidRDefault="00580D6D" w:rsidP="00580D6D">
      <w:pPr>
        <w:numPr>
          <w:ilvl w:val="0"/>
          <w:numId w:val="19"/>
        </w:numPr>
        <w:tabs>
          <w:tab w:val="left" w:pos="720"/>
          <w:tab w:val="left" w:pos="1170"/>
        </w:tabs>
        <w:rPr>
          <w:rFonts w:ascii="Verdana" w:hAnsi="Verdana"/>
          <w:sz w:val="18"/>
        </w:rPr>
      </w:pPr>
      <w:r w:rsidRPr="00540851">
        <w:rPr>
          <w:rFonts w:ascii="Verdana" w:hAnsi="Verdana"/>
          <w:sz w:val="18"/>
        </w:rPr>
        <w:t>Contributions to professional conferences.</w:t>
      </w:r>
    </w:p>
    <w:p w:rsidR="00580D6D" w:rsidRPr="00540851" w:rsidRDefault="00580D6D" w:rsidP="00580D6D">
      <w:pPr>
        <w:tabs>
          <w:tab w:val="left" w:pos="720"/>
          <w:tab w:val="left" w:pos="1170"/>
        </w:tabs>
        <w:ind w:left="720"/>
        <w:rPr>
          <w:rFonts w:ascii="Verdana" w:hAnsi="Verdana"/>
          <w:sz w:val="18"/>
        </w:rPr>
      </w:pPr>
    </w:p>
    <w:p w:rsidR="008449F3" w:rsidRPr="008449F3" w:rsidRDefault="00580D6D" w:rsidP="008449F3">
      <w:pPr>
        <w:numPr>
          <w:ilvl w:val="0"/>
          <w:numId w:val="19"/>
        </w:numPr>
        <w:tabs>
          <w:tab w:val="left" w:pos="720"/>
          <w:tab w:val="left" w:pos="1170"/>
        </w:tabs>
        <w:rPr>
          <w:rFonts w:ascii="Verdana" w:hAnsi="Verdana"/>
          <w:sz w:val="18"/>
        </w:rPr>
      </w:pPr>
      <w:r w:rsidRPr="008449F3">
        <w:rPr>
          <w:rFonts w:ascii="Verdana" w:hAnsi="Verdana"/>
          <w:sz w:val="18"/>
        </w:rPr>
        <w:t>Contributions to diversity initiatives.</w:t>
      </w:r>
    </w:p>
    <w:p w:rsidR="008449F3" w:rsidRPr="00540851" w:rsidRDefault="008449F3" w:rsidP="008449F3">
      <w:pPr>
        <w:tabs>
          <w:tab w:val="left" w:pos="720"/>
          <w:tab w:val="left" w:pos="1170"/>
        </w:tabs>
        <w:ind w:left="1080"/>
        <w:rPr>
          <w:rFonts w:ascii="Verdana" w:hAnsi="Verdana"/>
          <w:sz w:val="18"/>
        </w:rPr>
      </w:pPr>
    </w:p>
    <w:p w:rsidR="00580D6D" w:rsidRPr="00540851" w:rsidRDefault="00580D6D" w:rsidP="00580D6D">
      <w:pPr>
        <w:numPr>
          <w:ilvl w:val="0"/>
          <w:numId w:val="19"/>
        </w:numPr>
        <w:tabs>
          <w:tab w:val="left" w:pos="720"/>
          <w:tab w:val="left" w:pos="1170"/>
        </w:tabs>
        <w:rPr>
          <w:rFonts w:ascii="Verdana" w:hAnsi="Verdana"/>
          <w:sz w:val="18"/>
        </w:rPr>
      </w:pPr>
      <w:r w:rsidRPr="00540851">
        <w:rPr>
          <w:rFonts w:ascii="Verdana" w:hAnsi="Verdana"/>
          <w:sz w:val="18"/>
        </w:rPr>
        <w:t>Contributions to assessment initiatives.</w:t>
      </w:r>
    </w:p>
    <w:p w:rsidR="00580D6D" w:rsidRPr="00540851" w:rsidRDefault="00580D6D" w:rsidP="00580D6D">
      <w:pPr>
        <w:tabs>
          <w:tab w:val="left" w:pos="720"/>
          <w:tab w:val="left" w:pos="1170"/>
        </w:tabs>
        <w:ind w:left="720"/>
        <w:rPr>
          <w:rFonts w:ascii="Verdana" w:hAnsi="Verdana"/>
          <w:sz w:val="18"/>
        </w:rPr>
      </w:pPr>
    </w:p>
    <w:p w:rsidR="00580D6D" w:rsidRPr="00540851" w:rsidRDefault="00580D6D" w:rsidP="00580D6D">
      <w:pPr>
        <w:numPr>
          <w:ilvl w:val="0"/>
          <w:numId w:val="19"/>
        </w:numPr>
        <w:tabs>
          <w:tab w:val="left" w:pos="720"/>
          <w:tab w:val="left" w:pos="1170"/>
        </w:tabs>
        <w:rPr>
          <w:rFonts w:ascii="Verdana" w:hAnsi="Verdana"/>
          <w:sz w:val="18"/>
        </w:rPr>
      </w:pPr>
      <w:r w:rsidRPr="00540851">
        <w:rPr>
          <w:rFonts w:ascii="Verdana" w:hAnsi="Verdana"/>
          <w:sz w:val="18"/>
        </w:rPr>
        <w:t>Contributions to outreach initiatives.</w:t>
      </w:r>
    </w:p>
    <w:p w:rsidR="00580D6D" w:rsidRPr="00540851" w:rsidRDefault="00580D6D" w:rsidP="00580D6D">
      <w:pPr>
        <w:tabs>
          <w:tab w:val="left" w:pos="720"/>
          <w:tab w:val="left" w:pos="1170"/>
        </w:tabs>
        <w:ind w:left="360"/>
        <w:rPr>
          <w:rFonts w:ascii="Verdana" w:hAnsi="Verdana"/>
          <w:sz w:val="18"/>
        </w:rPr>
      </w:pPr>
    </w:p>
    <w:p w:rsidR="00580D6D" w:rsidRPr="00540851" w:rsidRDefault="00580D6D" w:rsidP="00580D6D">
      <w:pPr>
        <w:numPr>
          <w:ilvl w:val="0"/>
          <w:numId w:val="19"/>
        </w:numPr>
        <w:tabs>
          <w:tab w:val="left" w:pos="720"/>
          <w:tab w:val="left" w:pos="1170"/>
        </w:tabs>
        <w:jc w:val="both"/>
        <w:rPr>
          <w:rFonts w:ascii="Verdana" w:hAnsi="Verdana"/>
          <w:sz w:val="18"/>
        </w:rPr>
      </w:pPr>
      <w:r w:rsidRPr="00540851">
        <w:rPr>
          <w:rFonts w:ascii="Verdana" w:hAnsi="Verdana"/>
          <w:sz w:val="18"/>
        </w:rPr>
        <w:t>Contributions to special events or programs (e.g. conferences, department celebrations, commencement).</w:t>
      </w:r>
    </w:p>
    <w:p w:rsidR="00580D6D" w:rsidRPr="00540851" w:rsidRDefault="00580D6D" w:rsidP="00580D6D">
      <w:pPr>
        <w:tabs>
          <w:tab w:val="left" w:pos="720"/>
          <w:tab w:val="left" w:pos="1170"/>
        </w:tabs>
        <w:ind w:left="360"/>
        <w:rPr>
          <w:rFonts w:ascii="Verdana" w:hAnsi="Verdana"/>
          <w:sz w:val="18"/>
        </w:rPr>
      </w:pPr>
    </w:p>
    <w:p w:rsidR="00580D6D" w:rsidRPr="00540851" w:rsidRDefault="00580D6D" w:rsidP="00580D6D">
      <w:pPr>
        <w:numPr>
          <w:ilvl w:val="0"/>
          <w:numId w:val="19"/>
        </w:numPr>
        <w:tabs>
          <w:tab w:val="left" w:pos="720"/>
          <w:tab w:val="left" w:pos="1170"/>
        </w:tabs>
        <w:jc w:val="both"/>
        <w:rPr>
          <w:rFonts w:ascii="Verdana" w:hAnsi="Verdana"/>
          <w:sz w:val="18"/>
        </w:rPr>
      </w:pPr>
      <w:r w:rsidRPr="00540851">
        <w:rPr>
          <w:rFonts w:ascii="Verdana" w:hAnsi="Verdana"/>
          <w:sz w:val="18"/>
        </w:rPr>
        <w:t xml:space="preserve">Other:  Additional evidence of service related to instruction may be added as long as sections V. – XII. </w:t>
      </w:r>
      <w:r w:rsidR="00FD4C68">
        <w:rPr>
          <w:rFonts w:ascii="Verdana" w:hAnsi="Verdana"/>
          <w:sz w:val="18"/>
        </w:rPr>
        <w:t>D</w:t>
      </w:r>
      <w:r w:rsidRPr="00540851">
        <w:rPr>
          <w:rFonts w:ascii="Verdana" w:hAnsi="Verdana"/>
          <w:sz w:val="18"/>
        </w:rPr>
        <w:t>o not exceed the 10-page limit.</w:t>
      </w:r>
    </w:p>
    <w:p w:rsidR="00580D6D" w:rsidRDefault="00580D6D" w:rsidP="00580D6D">
      <w:pPr>
        <w:tabs>
          <w:tab w:val="left" w:pos="720"/>
          <w:tab w:val="left" w:pos="1170"/>
        </w:tabs>
        <w:rPr>
          <w:rFonts w:ascii="Verdana" w:hAnsi="Verdana"/>
          <w:sz w:val="18"/>
        </w:rPr>
      </w:pPr>
    </w:p>
    <w:p w:rsidR="00580D6D" w:rsidRPr="00540851" w:rsidRDefault="00580D6D" w:rsidP="00580D6D">
      <w:pPr>
        <w:tabs>
          <w:tab w:val="left" w:pos="720"/>
          <w:tab w:val="left" w:pos="1170"/>
        </w:tabs>
        <w:rPr>
          <w:rFonts w:ascii="Verdana" w:hAnsi="Verdana"/>
          <w:sz w:val="18"/>
        </w:rPr>
      </w:pPr>
      <w:r w:rsidRPr="00540851">
        <w:rPr>
          <w:rFonts w:ascii="Verdana" w:hAnsi="Verdana"/>
          <w:sz w:val="18"/>
        </w:rPr>
        <w:t>XI.</w:t>
      </w:r>
      <w:r w:rsidRPr="00540851">
        <w:rPr>
          <w:rFonts w:ascii="Verdana" w:hAnsi="Verdana"/>
          <w:b/>
          <w:sz w:val="18"/>
        </w:rPr>
        <w:t xml:space="preserve"> </w:t>
      </w:r>
      <w:r w:rsidRPr="00540851">
        <w:rPr>
          <w:rFonts w:ascii="Verdana" w:hAnsi="Verdana"/>
          <w:b/>
          <w:sz w:val="18"/>
        </w:rPr>
        <w:tab/>
      </w:r>
      <w:r w:rsidRPr="00540851">
        <w:rPr>
          <w:rFonts w:ascii="Verdana" w:hAnsi="Verdana"/>
          <w:sz w:val="18"/>
        </w:rPr>
        <w:t>Recognized Scholarly or Creative Work Enhancing Instruction</w:t>
      </w:r>
      <w:r w:rsidRPr="00540851">
        <w:rPr>
          <w:rFonts w:ascii="Verdana" w:hAnsi="Verdana"/>
          <w:b/>
          <w:sz w:val="18"/>
        </w:rPr>
        <w:t xml:space="preserve"> </w:t>
      </w:r>
    </w:p>
    <w:p w:rsidR="00580D6D" w:rsidRPr="00540851" w:rsidRDefault="00580D6D" w:rsidP="00580D6D">
      <w:pPr>
        <w:rPr>
          <w:rFonts w:ascii="Verdana" w:hAnsi="Verdana"/>
          <w:sz w:val="18"/>
        </w:rPr>
      </w:pPr>
    </w:p>
    <w:p w:rsidR="00580D6D" w:rsidRPr="00540851" w:rsidRDefault="00580D6D" w:rsidP="00580D6D">
      <w:pPr>
        <w:ind w:left="720"/>
        <w:jc w:val="both"/>
        <w:rPr>
          <w:rFonts w:ascii="Verdana" w:hAnsi="Verdana"/>
          <w:sz w:val="18"/>
          <w:u w:val="single"/>
        </w:rPr>
      </w:pPr>
      <w:r w:rsidRPr="00540851">
        <w:rPr>
          <w:rFonts w:ascii="Verdana" w:hAnsi="Verdana"/>
          <w:sz w:val="18"/>
        </w:rPr>
        <w:t xml:space="preserve">Candidates should list only those publications, projects, or performances that have appeared or been accepted for publication or presentation.  They should </w:t>
      </w:r>
      <w:r w:rsidRPr="00540851">
        <w:rPr>
          <w:rFonts w:ascii="Verdana" w:hAnsi="Verdana"/>
          <w:sz w:val="18"/>
          <w:u w:val="single"/>
        </w:rPr>
        <w:t>not</w:t>
      </w:r>
      <w:r w:rsidRPr="00540851">
        <w:rPr>
          <w:rFonts w:ascii="Verdana" w:hAnsi="Verdana"/>
          <w:sz w:val="18"/>
        </w:rPr>
        <w:t xml:space="preserve"> include work currently submitted and being reviewed or work in progress.  (Work currently submitted and being reviewed or work in progress may be noted in section XII.)  </w:t>
      </w:r>
    </w:p>
    <w:p w:rsidR="00580D6D" w:rsidRPr="00540851" w:rsidRDefault="00580D6D" w:rsidP="00580D6D">
      <w:pPr>
        <w:ind w:left="720"/>
        <w:jc w:val="both"/>
        <w:rPr>
          <w:rFonts w:ascii="Verdana" w:hAnsi="Verdana"/>
          <w:sz w:val="18"/>
        </w:rPr>
      </w:pPr>
      <w:r w:rsidRPr="00540851">
        <w:rPr>
          <w:rFonts w:ascii="Verdana" w:hAnsi="Verdana"/>
          <w:sz w:val="18"/>
        </w:rPr>
        <w:tab/>
      </w:r>
      <w:r w:rsidRPr="00540851">
        <w:rPr>
          <w:rFonts w:ascii="Verdana" w:hAnsi="Verdana"/>
          <w:sz w:val="18"/>
        </w:rPr>
        <w:tab/>
      </w:r>
    </w:p>
    <w:p w:rsidR="00580D6D" w:rsidRPr="00540851" w:rsidRDefault="00580D6D" w:rsidP="00580D6D">
      <w:pPr>
        <w:pStyle w:val="BodyTextIndent2"/>
        <w:ind w:left="720" w:firstLine="0"/>
        <w:rPr>
          <w:rFonts w:ascii="Verdana" w:hAnsi="Verdana"/>
        </w:rPr>
      </w:pPr>
      <w:r w:rsidRPr="00540851">
        <w:rPr>
          <w:rFonts w:ascii="Verdana" w:hAnsi="Verdana"/>
        </w:rPr>
        <w:t>For each publication, project, or performance, please indicate the lead author’s or performer’s name(s) in bold text, for example:</w:t>
      </w:r>
    </w:p>
    <w:p w:rsidR="00580D6D" w:rsidRPr="00540851" w:rsidRDefault="00580D6D" w:rsidP="00580D6D">
      <w:pPr>
        <w:pStyle w:val="BodyTextIndent2"/>
        <w:ind w:left="720" w:firstLine="0"/>
        <w:rPr>
          <w:rFonts w:ascii="Verdana" w:hAnsi="Verdana"/>
        </w:rPr>
      </w:pPr>
    </w:p>
    <w:p w:rsidR="00580D6D" w:rsidRPr="00540851" w:rsidRDefault="00580D6D" w:rsidP="00580D6D">
      <w:pPr>
        <w:ind w:left="1080"/>
        <w:rPr>
          <w:rFonts w:ascii="Verdana" w:hAnsi="Verdana"/>
          <w:sz w:val="18"/>
        </w:rPr>
      </w:pPr>
      <w:r w:rsidRPr="00540851">
        <w:rPr>
          <w:rFonts w:ascii="Verdana" w:hAnsi="Verdana"/>
          <w:b/>
          <w:sz w:val="18"/>
        </w:rPr>
        <w:t>Gardner, Thomas.</w:t>
      </w:r>
      <w:r w:rsidRPr="00540851">
        <w:rPr>
          <w:rFonts w:ascii="Verdana" w:hAnsi="Verdana"/>
          <w:sz w:val="18"/>
        </w:rPr>
        <w:t xml:space="preserve"> </w:t>
      </w:r>
      <w:r w:rsidRPr="00540851">
        <w:rPr>
          <w:rFonts w:ascii="Verdana" w:hAnsi="Verdana"/>
          <w:sz w:val="18"/>
          <w:u w:val="single"/>
        </w:rPr>
        <w:t>Regions of Unlikeness: Explaining Contemporary Poetry</w:t>
      </w:r>
      <w:r w:rsidRPr="00540851">
        <w:rPr>
          <w:rFonts w:ascii="Verdana" w:hAnsi="Verdana"/>
          <w:sz w:val="18"/>
        </w:rPr>
        <w:t>. Lincoln: University of Nebraska Press, 1999.</w:t>
      </w:r>
    </w:p>
    <w:p w:rsidR="00580D6D" w:rsidRPr="00540851" w:rsidRDefault="00580D6D" w:rsidP="00580D6D">
      <w:pPr>
        <w:pStyle w:val="BodyTextIndent2"/>
        <w:ind w:left="1080" w:firstLine="0"/>
        <w:rPr>
          <w:rFonts w:ascii="Verdana" w:hAnsi="Verdana"/>
        </w:rPr>
      </w:pPr>
      <w:r w:rsidRPr="00540851">
        <w:rPr>
          <w:rFonts w:ascii="Verdana" w:hAnsi="Verdana"/>
        </w:rPr>
        <w:t xml:space="preserve"> </w:t>
      </w:r>
    </w:p>
    <w:p w:rsidR="00580D6D" w:rsidRPr="00540851" w:rsidRDefault="00580D6D" w:rsidP="00580D6D">
      <w:pPr>
        <w:pStyle w:val="BodyTextIndent2"/>
        <w:ind w:left="720" w:firstLine="0"/>
        <w:rPr>
          <w:rFonts w:ascii="Verdana" w:hAnsi="Verdana"/>
        </w:rPr>
      </w:pPr>
      <w:r w:rsidRPr="00540851">
        <w:rPr>
          <w:rFonts w:ascii="Verdana" w:hAnsi="Verdana"/>
        </w:rPr>
        <w:t xml:space="preserve">Papers, publications, or performances in collaboration with current or former students should include an asterisk at each student’s name. </w:t>
      </w:r>
    </w:p>
    <w:p w:rsidR="00580D6D" w:rsidRPr="00540851" w:rsidRDefault="00580D6D" w:rsidP="00580D6D">
      <w:pPr>
        <w:ind w:left="720" w:firstLine="720"/>
        <w:jc w:val="both"/>
        <w:rPr>
          <w:rFonts w:ascii="Verdana" w:hAnsi="Verdana"/>
          <w:sz w:val="18"/>
        </w:rPr>
      </w:pPr>
    </w:p>
    <w:p w:rsidR="00580D6D" w:rsidRPr="00540851" w:rsidRDefault="00580D6D" w:rsidP="00580D6D">
      <w:pPr>
        <w:ind w:left="720"/>
        <w:jc w:val="both"/>
        <w:rPr>
          <w:rFonts w:ascii="Verdana" w:hAnsi="Verdana"/>
          <w:sz w:val="18"/>
        </w:rPr>
      </w:pPr>
      <w:r w:rsidRPr="00540851">
        <w:rPr>
          <w:rFonts w:ascii="Verdana" w:hAnsi="Verdana"/>
          <w:sz w:val="18"/>
        </w:rPr>
        <w:t>If research and creative scholarship are included in the promotion dossier, the following categories should be used:</w:t>
      </w:r>
    </w:p>
    <w:p w:rsidR="00580D6D" w:rsidRPr="00540851" w:rsidRDefault="00580D6D" w:rsidP="00580D6D">
      <w:pPr>
        <w:rPr>
          <w:rFonts w:ascii="Verdana" w:hAnsi="Verdana"/>
          <w:sz w:val="18"/>
        </w:rPr>
      </w:pPr>
    </w:p>
    <w:p w:rsidR="00580D6D" w:rsidRPr="00540851" w:rsidRDefault="00580D6D" w:rsidP="00580D6D">
      <w:pPr>
        <w:numPr>
          <w:ilvl w:val="0"/>
          <w:numId w:val="5"/>
        </w:numPr>
        <w:tabs>
          <w:tab w:val="clear" w:pos="1440"/>
          <w:tab w:val="left" w:pos="720"/>
          <w:tab w:val="num" w:pos="1170"/>
        </w:tabs>
        <w:ind w:left="1170" w:hanging="450"/>
        <w:jc w:val="both"/>
        <w:rPr>
          <w:rFonts w:ascii="Verdana" w:hAnsi="Verdana"/>
          <w:sz w:val="18"/>
        </w:rPr>
      </w:pPr>
      <w:r w:rsidRPr="00540851">
        <w:rPr>
          <w:rFonts w:ascii="Verdana" w:hAnsi="Verdana"/>
          <w:sz w:val="18"/>
        </w:rPr>
        <w:t xml:space="preserve">Awards, prizes, and recognition for research. </w:t>
      </w:r>
    </w:p>
    <w:p w:rsidR="00580D6D" w:rsidRPr="00540851" w:rsidRDefault="00580D6D" w:rsidP="00580D6D">
      <w:pPr>
        <w:numPr>
          <w:ilvl w:val="0"/>
          <w:numId w:val="5"/>
        </w:numPr>
        <w:tabs>
          <w:tab w:val="clear" w:pos="1440"/>
          <w:tab w:val="left" w:pos="720"/>
          <w:tab w:val="num" w:pos="1170"/>
        </w:tabs>
        <w:ind w:left="1170" w:hanging="450"/>
        <w:jc w:val="both"/>
        <w:rPr>
          <w:rFonts w:ascii="Verdana" w:hAnsi="Verdana"/>
          <w:sz w:val="18"/>
        </w:rPr>
      </w:pPr>
      <w:r w:rsidRPr="00540851">
        <w:rPr>
          <w:rFonts w:ascii="Verdana" w:hAnsi="Verdana"/>
          <w:sz w:val="18"/>
        </w:rPr>
        <w:t>List of contributions—identified by type and presented in a standard appropriate bibliographic form.  Cite page numbers. Indicate lead author, per the example given above.</w:t>
      </w:r>
    </w:p>
    <w:p w:rsidR="00580D6D" w:rsidRPr="00540851" w:rsidRDefault="00580D6D" w:rsidP="00580D6D">
      <w:pPr>
        <w:rPr>
          <w:rFonts w:ascii="Verdana" w:hAnsi="Verdana"/>
          <w:sz w:val="18"/>
        </w:rPr>
      </w:pP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Books or monographs, authored or edited.</w:t>
      </w:r>
      <w:r w:rsidRPr="00540851">
        <w:rPr>
          <w:rFonts w:ascii="Verdana" w:hAnsi="Verdana"/>
          <w:sz w:val="18"/>
        </w:rPr>
        <w:tab/>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 xml:space="preserve">Book chapters. </w:t>
      </w:r>
      <w:r w:rsidRPr="00540851">
        <w:rPr>
          <w:rFonts w:ascii="Verdana" w:hAnsi="Verdana"/>
          <w:sz w:val="18"/>
        </w:rPr>
        <w:tab/>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Textbooks authored or edited, including online textbooks.</w:t>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 xml:space="preserve">Online teaching materials available beyond the instructor’s own courses.  </w:t>
      </w:r>
      <w:r w:rsidRPr="00540851">
        <w:rPr>
          <w:rFonts w:ascii="Verdana" w:hAnsi="Verdana"/>
          <w:sz w:val="18"/>
        </w:rPr>
        <w:tab/>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Papers in refereed journals (both print and electronic).</w:t>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Papers in refereed conference proceedings.</w:t>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Creative scholarship.</w:t>
      </w:r>
    </w:p>
    <w:p w:rsidR="00580D6D" w:rsidRPr="00540851" w:rsidRDefault="00580D6D" w:rsidP="00580D6D">
      <w:pPr>
        <w:numPr>
          <w:ilvl w:val="0"/>
          <w:numId w:val="20"/>
        </w:numPr>
        <w:tabs>
          <w:tab w:val="clear" w:pos="1800"/>
          <w:tab w:val="left" w:pos="1170"/>
          <w:tab w:val="num" w:pos="1620"/>
          <w:tab w:val="right" w:pos="9180"/>
        </w:tabs>
        <w:ind w:left="1620" w:hanging="450"/>
        <w:jc w:val="both"/>
        <w:rPr>
          <w:rFonts w:ascii="Verdana" w:hAnsi="Verdana"/>
          <w:sz w:val="18"/>
        </w:rPr>
      </w:pPr>
      <w:r w:rsidRPr="00540851">
        <w:rPr>
          <w:rFonts w:ascii="Verdana" w:hAnsi="Verdana"/>
          <w:sz w:val="18"/>
        </w:rPr>
        <w:t>Performances, exhibitions, compositions.</w:t>
      </w:r>
      <w:r w:rsidRPr="00540851">
        <w:rPr>
          <w:rFonts w:ascii="Verdana" w:hAnsi="Verdana"/>
          <w:sz w:val="18"/>
        </w:rPr>
        <w:tab/>
      </w:r>
    </w:p>
    <w:p w:rsidR="00580D6D" w:rsidRPr="00540851" w:rsidRDefault="00580D6D" w:rsidP="00580D6D">
      <w:pPr>
        <w:numPr>
          <w:ilvl w:val="0"/>
          <w:numId w:val="20"/>
        </w:numPr>
        <w:tabs>
          <w:tab w:val="clear" w:pos="1800"/>
          <w:tab w:val="num" w:pos="1620"/>
          <w:tab w:val="right" w:pos="9180"/>
        </w:tabs>
        <w:ind w:left="1620" w:hanging="450"/>
        <w:jc w:val="both"/>
        <w:rPr>
          <w:rFonts w:ascii="Verdana" w:hAnsi="Verdana"/>
          <w:sz w:val="18"/>
        </w:rPr>
      </w:pPr>
      <w:r w:rsidRPr="00540851">
        <w:rPr>
          <w:rFonts w:ascii="Verdana" w:hAnsi="Verdana"/>
          <w:sz w:val="18"/>
        </w:rPr>
        <w:t xml:space="preserve">Other papers and reports, including publications, reviews, prefaces, introductions, catalog statements, translations, and abstracts. </w:t>
      </w:r>
      <w:r w:rsidRPr="00540851">
        <w:rPr>
          <w:rFonts w:ascii="Verdana" w:hAnsi="Verdana"/>
          <w:sz w:val="18"/>
        </w:rPr>
        <w:tab/>
      </w:r>
    </w:p>
    <w:p w:rsidR="00580D6D" w:rsidRPr="00540851" w:rsidRDefault="00580D6D" w:rsidP="00580D6D">
      <w:pPr>
        <w:numPr>
          <w:ilvl w:val="0"/>
          <w:numId w:val="20"/>
        </w:numPr>
        <w:tabs>
          <w:tab w:val="clear" w:pos="1800"/>
          <w:tab w:val="num" w:pos="1620"/>
          <w:tab w:val="right" w:pos="9180"/>
        </w:tabs>
        <w:ind w:left="1620" w:hanging="450"/>
        <w:jc w:val="both"/>
        <w:rPr>
          <w:rFonts w:ascii="Verdana" w:hAnsi="Verdana"/>
          <w:sz w:val="18"/>
        </w:rPr>
      </w:pPr>
      <w:r w:rsidRPr="00540851">
        <w:rPr>
          <w:rFonts w:ascii="Verdana" w:hAnsi="Verdana"/>
          <w:sz w:val="18"/>
        </w:rPr>
        <w:t>Papers presented at professional meetings.</w:t>
      </w:r>
    </w:p>
    <w:p w:rsidR="00580D6D" w:rsidRPr="00540851" w:rsidRDefault="00580D6D" w:rsidP="00580D6D">
      <w:pPr>
        <w:numPr>
          <w:ilvl w:val="0"/>
          <w:numId w:val="20"/>
        </w:numPr>
        <w:tabs>
          <w:tab w:val="clear" w:pos="1800"/>
          <w:tab w:val="num" w:pos="1620"/>
          <w:tab w:val="right" w:pos="9180"/>
        </w:tabs>
        <w:ind w:left="1620" w:hanging="450"/>
        <w:jc w:val="both"/>
        <w:rPr>
          <w:rFonts w:ascii="Verdana" w:hAnsi="Verdana"/>
          <w:sz w:val="18"/>
        </w:rPr>
      </w:pPr>
      <w:r w:rsidRPr="00540851">
        <w:rPr>
          <w:rFonts w:ascii="Verdana" w:hAnsi="Verdana"/>
          <w:sz w:val="18"/>
        </w:rPr>
        <w:t xml:space="preserve">Readings of creative scholarship. </w:t>
      </w:r>
    </w:p>
    <w:p w:rsidR="00580D6D" w:rsidRPr="00540851" w:rsidRDefault="00580D6D" w:rsidP="00580D6D">
      <w:pPr>
        <w:numPr>
          <w:ilvl w:val="0"/>
          <w:numId w:val="20"/>
        </w:numPr>
        <w:tabs>
          <w:tab w:val="clear" w:pos="1800"/>
          <w:tab w:val="num" w:pos="1620"/>
          <w:tab w:val="right" w:pos="9180"/>
        </w:tabs>
        <w:ind w:left="1620" w:hanging="450"/>
        <w:rPr>
          <w:rFonts w:ascii="Verdana" w:hAnsi="Verdana"/>
          <w:sz w:val="18"/>
        </w:rPr>
      </w:pPr>
      <w:r w:rsidRPr="00540851">
        <w:rPr>
          <w:rFonts w:ascii="Verdana" w:hAnsi="Verdana"/>
          <w:sz w:val="18"/>
        </w:rPr>
        <w:t>Other.</w:t>
      </w:r>
      <w:r w:rsidRPr="00540851">
        <w:rPr>
          <w:rFonts w:ascii="Verdana" w:hAnsi="Verdana"/>
          <w:sz w:val="18"/>
        </w:rPr>
        <w:tab/>
      </w:r>
    </w:p>
    <w:p w:rsidR="00580D6D" w:rsidRPr="00540851" w:rsidRDefault="00580D6D" w:rsidP="00580D6D">
      <w:pPr>
        <w:pStyle w:val="BodyTextIndent"/>
        <w:tabs>
          <w:tab w:val="clear" w:pos="1440"/>
          <w:tab w:val="left" w:pos="1170"/>
          <w:tab w:val="left" w:pos="1620"/>
        </w:tabs>
        <w:ind w:left="1170" w:hanging="450"/>
        <w:jc w:val="both"/>
        <w:rPr>
          <w:rFonts w:ascii="Verdana" w:hAnsi="Verdana"/>
        </w:rPr>
      </w:pPr>
      <w:r w:rsidRPr="00540851">
        <w:rPr>
          <w:rFonts w:ascii="Verdana" w:hAnsi="Verdana"/>
        </w:rPr>
        <w:tab/>
        <w:t xml:space="preserve"> </w:t>
      </w:r>
    </w:p>
    <w:p w:rsidR="00580D6D" w:rsidRPr="00540851" w:rsidRDefault="00580D6D" w:rsidP="00580D6D">
      <w:pPr>
        <w:pStyle w:val="BodyTextIndent"/>
        <w:tabs>
          <w:tab w:val="clear" w:pos="1440"/>
          <w:tab w:val="left" w:pos="1170"/>
        </w:tabs>
        <w:ind w:left="720" w:firstLine="0"/>
        <w:jc w:val="both"/>
        <w:rPr>
          <w:rFonts w:ascii="Verdana" w:hAnsi="Verdana"/>
        </w:rPr>
      </w:pPr>
      <w:r w:rsidRPr="00540851">
        <w:rPr>
          <w:rFonts w:ascii="Verdana" w:hAnsi="Verdana"/>
        </w:rPr>
        <w:t>C.</w:t>
      </w:r>
      <w:r w:rsidRPr="00540851">
        <w:rPr>
          <w:rFonts w:ascii="Verdana" w:hAnsi="Verdana"/>
        </w:rPr>
        <w:tab/>
        <w:t>Sponsored research and other grant awards</w:t>
      </w:r>
    </w:p>
    <w:p w:rsidR="00580D6D" w:rsidRPr="00540851" w:rsidRDefault="00580D6D" w:rsidP="00580D6D">
      <w:pPr>
        <w:pStyle w:val="BodyTextIndent"/>
        <w:ind w:left="720" w:firstLine="0"/>
        <w:jc w:val="both"/>
        <w:rPr>
          <w:rFonts w:ascii="Verdana" w:hAnsi="Verdana"/>
          <w:dstrike/>
        </w:rPr>
      </w:pPr>
    </w:p>
    <w:p w:rsidR="00580D6D" w:rsidRPr="00540851" w:rsidRDefault="00580D6D" w:rsidP="00580D6D">
      <w:pPr>
        <w:pStyle w:val="BodyTextIndent"/>
        <w:numPr>
          <w:ilvl w:val="1"/>
          <w:numId w:val="4"/>
        </w:numPr>
        <w:tabs>
          <w:tab w:val="clear" w:pos="1440"/>
          <w:tab w:val="clear" w:pos="2520"/>
          <w:tab w:val="num" w:pos="1620"/>
        </w:tabs>
        <w:ind w:left="1620" w:hanging="450"/>
        <w:jc w:val="both"/>
        <w:rPr>
          <w:rFonts w:ascii="Verdana" w:hAnsi="Verdana"/>
        </w:rPr>
      </w:pPr>
      <w:r w:rsidRPr="00540851">
        <w:rPr>
          <w:rFonts w:ascii="Verdana" w:hAnsi="Verdana"/>
        </w:rPr>
        <w:t>Explicitly cite the principal investigator(s)—all names that appear on the grant proposal, year, and duration of the award, percentage of candidate’s participation, source (agency) of the award, and the amount.</w:t>
      </w:r>
    </w:p>
    <w:p w:rsidR="00580D6D" w:rsidRPr="00540851" w:rsidRDefault="00580D6D" w:rsidP="00580D6D">
      <w:pPr>
        <w:pStyle w:val="BodyTextIndent"/>
        <w:numPr>
          <w:ilvl w:val="1"/>
          <w:numId w:val="4"/>
        </w:numPr>
        <w:tabs>
          <w:tab w:val="clear" w:pos="1440"/>
          <w:tab w:val="clear" w:pos="2520"/>
          <w:tab w:val="num" w:pos="1620"/>
        </w:tabs>
        <w:ind w:left="1620" w:hanging="450"/>
        <w:jc w:val="both"/>
        <w:rPr>
          <w:rFonts w:ascii="Verdana" w:hAnsi="Verdana"/>
        </w:rPr>
      </w:pPr>
      <w:r w:rsidRPr="00540851">
        <w:rPr>
          <w:rFonts w:ascii="Verdana" w:hAnsi="Verdana"/>
        </w:rPr>
        <w:t>Indicate the percentage of candidate’s participation.</w:t>
      </w:r>
    </w:p>
    <w:p w:rsidR="00580D6D" w:rsidRPr="00540851" w:rsidRDefault="00580D6D" w:rsidP="00580D6D">
      <w:pPr>
        <w:pStyle w:val="BodyTextIndent"/>
        <w:numPr>
          <w:ilvl w:val="1"/>
          <w:numId w:val="4"/>
        </w:numPr>
        <w:tabs>
          <w:tab w:val="clear" w:pos="1440"/>
          <w:tab w:val="clear" w:pos="2520"/>
          <w:tab w:val="num" w:pos="1620"/>
        </w:tabs>
        <w:ind w:left="1620" w:hanging="450"/>
        <w:jc w:val="both"/>
        <w:rPr>
          <w:rFonts w:ascii="Verdana" w:hAnsi="Verdana"/>
        </w:rPr>
      </w:pPr>
      <w:r w:rsidRPr="00540851">
        <w:rPr>
          <w:rFonts w:ascii="Verdana" w:hAnsi="Verdana"/>
        </w:rPr>
        <w:t xml:space="preserve">Do not include unfunded grant applications or proposals.  </w:t>
      </w:r>
    </w:p>
    <w:p w:rsidR="00580D6D" w:rsidRPr="00540851" w:rsidRDefault="00580D6D" w:rsidP="00580D6D">
      <w:pPr>
        <w:pStyle w:val="BodyTextIndent"/>
        <w:ind w:left="1170" w:firstLine="0"/>
        <w:jc w:val="both"/>
        <w:rPr>
          <w:rFonts w:ascii="Verdana" w:hAnsi="Verdana"/>
        </w:rPr>
      </w:pPr>
    </w:p>
    <w:p w:rsidR="00580D6D" w:rsidRPr="00540851" w:rsidRDefault="00580D6D" w:rsidP="00580D6D">
      <w:pPr>
        <w:pStyle w:val="BodyTextIndent"/>
        <w:ind w:left="1170" w:firstLine="0"/>
        <w:jc w:val="both"/>
        <w:rPr>
          <w:rFonts w:ascii="Verdana" w:hAnsi="Verdana"/>
        </w:rPr>
      </w:pPr>
      <w:r w:rsidRPr="00540851">
        <w:rPr>
          <w:rFonts w:ascii="Verdana" w:hAnsi="Verdana"/>
        </w:rPr>
        <w:t xml:space="preserve">The department head’s letter may address the issue of grant proposals submitted but not funded if this is deemed an important reflection of effort, for example.  </w:t>
      </w:r>
    </w:p>
    <w:p w:rsidR="00580D6D" w:rsidRDefault="00580D6D" w:rsidP="00580D6D">
      <w:pPr>
        <w:pStyle w:val="BodyTextIndent"/>
        <w:tabs>
          <w:tab w:val="clear" w:pos="1440"/>
          <w:tab w:val="left" w:pos="1170"/>
        </w:tabs>
        <w:ind w:left="1170" w:hanging="450"/>
        <w:jc w:val="both"/>
        <w:rPr>
          <w:rFonts w:ascii="Verdana" w:hAnsi="Verdana"/>
        </w:rPr>
      </w:pPr>
    </w:p>
    <w:p w:rsidR="00580D6D" w:rsidRPr="00540851" w:rsidRDefault="00580D6D" w:rsidP="00580D6D">
      <w:pPr>
        <w:pStyle w:val="BodyTextIndent"/>
        <w:tabs>
          <w:tab w:val="clear" w:pos="1440"/>
          <w:tab w:val="left" w:pos="1170"/>
        </w:tabs>
        <w:ind w:left="1170" w:hanging="450"/>
        <w:jc w:val="both"/>
        <w:rPr>
          <w:rFonts w:ascii="Verdana" w:hAnsi="Verdana"/>
        </w:rPr>
      </w:pPr>
      <w:r w:rsidRPr="00540851">
        <w:rPr>
          <w:rFonts w:ascii="Verdana" w:hAnsi="Verdana"/>
        </w:rPr>
        <w:t>D.</w:t>
      </w:r>
      <w:r w:rsidRPr="00540851">
        <w:rPr>
          <w:rFonts w:ascii="Verdana" w:hAnsi="Verdana"/>
        </w:rPr>
        <w:tab/>
        <w:t xml:space="preserve">Other:  Candidates may include other evidence of research or creative scholarship enhancing teaching as long as sections V. – XII. </w:t>
      </w:r>
      <w:proofErr w:type="gramStart"/>
      <w:r w:rsidRPr="00540851">
        <w:rPr>
          <w:rFonts w:ascii="Verdana" w:hAnsi="Verdana"/>
        </w:rPr>
        <w:t>do</w:t>
      </w:r>
      <w:proofErr w:type="gramEnd"/>
      <w:r w:rsidRPr="00540851">
        <w:rPr>
          <w:rFonts w:ascii="Verdana" w:hAnsi="Verdana"/>
        </w:rPr>
        <w:t xml:space="preserve"> not exceed the 10-page limit. </w:t>
      </w:r>
    </w:p>
    <w:p w:rsidR="00580D6D" w:rsidRPr="00540851" w:rsidRDefault="00580D6D" w:rsidP="00580D6D">
      <w:pPr>
        <w:pStyle w:val="BodyTextIndent"/>
        <w:tabs>
          <w:tab w:val="clear" w:pos="1440"/>
          <w:tab w:val="left" w:pos="1170"/>
        </w:tabs>
        <w:ind w:left="1170" w:hanging="450"/>
        <w:jc w:val="both"/>
        <w:rPr>
          <w:rFonts w:ascii="Verdana" w:hAnsi="Verdana"/>
        </w:rPr>
      </w:pPr>
    </w:p>
    <w:p w:rsidR="00580D6D" w:rsidRPr="00540851" w:rsidRDefault="00580D6D" w:rsidP="00580D6D">
      <w:pPr>
        <w:pStyle w:val="BodyTextIndent"/>
        <w:tabs>
          <w:tab w:val="clear" w:pos="1440"/>
          <w:tab w:val="left" w:pos="720"/>
        </w:tabs>
        <w:ind w:left="1170" w:hanging="1170"/>
        <w:jc w:val="both"/>
        <w:rPr>
          <w:rFonts w:ascii="Verdana" w:hAnsi="Verdana"/>
        </w:rPr>
      </w:pPr>
      <w:r w:rsidRPr="00540851">
        <w:rPr>
          <w:rFonts w:ascii="Verdana" w:hAnsi="Verdana"/>
        </w:rPr>
        <w:t>XII.</w:t>
      </w:r>
      <w:r w:rsidRPr="00540851">
        <w:rPr>
          <w:rFonts w:ascii="Verdana" w:hAnsi="Verdana"/>
        </w:rPr>
        <w:tab/>
        <w:t xml:space="preserve">Work </w:t>
      </w:r>
      <w:proofErr w:type="gramStart"/>
      <w:r w:rsidRPr="00540851">
        <w:rPr>
          <w:rFonts w:ascii="Verdana" w:hAnsi="Verdana"/>
        </w:rPr>
        <w:t>Under</w:t>
      </w:r>
      <w:proofErr w:type="gramEnd"/>
      <w:r w:rsidRPr="00540851">
        <w:rPr>
          <w:rFonts w:ascii="Verdana" w:hAnsi="Verdana"/>
        </w:rPr>
        <w:t xml:space="preserve"> Review or In Progress</w:t>
      </w:r>
    </w:p>
    <w:p w:rsidR="00580D6D" w:rsidRPr="00540851" w:rsidRDefault="00580D6D" w:rsidP="00580D6D">
      <w:pPr>
        <w:pStyle w:val="BodyTextIndent"/>
        <w:tabs>
          <w:tab w:val="clear" w:pos="1440"/>
          <w:tab w:val="left" w:pos="720"/>
        </w:tabs>
        <w:ind w:left="1170" w:hanging="1170"/>
        <w:jc w:val="both"/>
        <w:rPr>
          <w:rFonts w:ascii="Verdana" w:hAnsi="Verdana"/>
        </w:rPr>
      </w:pPr>
    </w:p>
    <w:p w:rsidR="00580D6D" w:rsidRPr="00540851" w:rsidRDefault="00580D6D" w:rsidP="00580D6D">
      <w:pPr>
        <w:pStyle w:val="BodyTextIndent"/>
        <w:tabs>
          <w:tab w:val="clear" w:pos="1440"/>
          <w:tab w:val="left" w:pos="1170"/>
        </w:tabs>
        <w:ind w:left="1170" w:hanging="450"/>
        <w:jc w:val="both"/>
        <w:rPr>
          <w:rFonts w:ascii="Verdana" w:hAnsi="Verdana"/>
        </w:rPr>
      </w:pPr>
      <w:r w:rsidRPr="00540851">
        <w:rPr>
          <w:rFonts w:ascii="Verdana" w:hAnsi="Verdana"/>
        </w:rPr>
        <w:t>A.</w:t>
      </w:r>
      <w:r w:rsidRPr="00540851">
        <w:rPr>
          <w:rFonts w:ascii="Verdana" w:hAnsi="Verdana"/>
        </w:rPr>
        <w:tab/>
        <w:t>Work submitted and under review.</w:t>
      </w:r>
    </w:p>
    <w:p w:rsidR="00580D6D" w:rsidRPr="00540851" w:rsidRDefault="00580D6D" w:rsidP="00580D6D">
      <w:pPr>
        <w:pStyle w:val="BodyTextIndent"/>
        <w:tabs>
          <w:tab w:val="clear" w:pos="1440"/>
          <w:tab w:val="left" w:pos="1170"/>
        </w:tabs>
        <w:ind w:left="1170" w:hanging="450"/>
        <w:jc w:val="both"/>
        <w:rPr>
          <w:rFonts w:ascii="Verdana" w:hAnsi="Verdana"/>
        </w:rPr>
      </w:pPr>
    </w:p>
    <w:p w:rsidR="00580D6D" w:rsidRPr="004B7985" w:rsidRDefault="00580D6D" w:rsidP="00580D6D">
      <w:pPr>
        <w:pStyle w:val="BodyTextIndent"/>
        <w:tabs>
          <w:tab w:val="clear" w:pos="1440"/>
          <w:tab w:val="left" w:pos="1170"/>
        </w:tabs>
        <w:ind w:left="1170" w:hanging="450"/>
        <w:jc w:val="both"/>
        <w:rPr>
          <w:rFonts w:ascii="Verdana" w:hAnsi="Verdana"/>
        </w:rPr>
      </w:pPr>
      <w:r w:rsidRPr="004B7985">
        <w:rPr>
          <w:rFonts w:ascii="Verdana" w:hAnsi="Verdana"/>
        </w:rPr>
        <w:t>B.</w:t>
      </w:r>
      <w:r w:rsidRPr="004B7985">
        <w:rPr>
          <w:rFonts w:ascii="Verdana" w:hAnsi="Verdana"/>
        </w:rPr>
        <w:tab/>
        <w:t>Work in progress.</w:t>
      </w:r>
    </w:p>
    <w:p w:rsidR="00580D6D" w:rsidRPr="00540851" w:rsidRDefault="00580D6D" w:rsidP="00580D6D">
      <w:pPr>
        <w:tabs>
          <w:tab w:val="left" w:pos="720"/>
        </w:tabs>
        <w:jc w:val="both"/>
        <w:rPr>
          <w:rFonts w:ascii="Verdana" w:hAnsi="Verdana"/>
          <w:b/>
          <w:sz w:val="18"/>
        </w:rPr>
      </w:pPr>
    </w:p>
    <w:sectPr w:rsidR="00580D6D" w:rsidRPr="00540851" w:rsidSect="00580D6D">
      <w:headerReference w:type="default" r:id="rId7"/>
      <w:footerReference w:type="default" r:id="rId8"/>
      <w:headerReference w:type="firs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6DD" w:rsidRDefault="000F76DD">
      <w:r>
        <w:separator/>
      </w:r>
    </w:p>
  </w:endnote>
  <w:endnote w:type="continuationSeparator" w:id="0">
    <w:p w:rsidR="000F76DD" w:rsidRDefault="000F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6D" w:rsidRPr="00C12982" w:rsidRDefault="00580D6D" w:rsidP="00580D6D">
    <w:pPr>
      <w:pStyle w:val="Footer"/>
      <w:tabs>
        <w:tab w:val="clear" w:pos="4320"/>
        <w:tab w:val="clear" w:pos="8640"/>
        <w:tab w:val="right" w:pos="9270"/>
      </w:tabs>
      <w:rPr>
        <w:rFonts w:ascii="Verdana" w:hAnsi="Verdana"/>
        <w:i/>
        <w:sz w:val="16"/>
        <w:szCs w:val="18"/>
      </w:rPr>
    </w:pPr>
    <w:r w:rsidRPr="002C395E">
      <w:rPr>
        <w:rStyle w:val="PageNumber"/>
        <w:rFonts w:ascii="Arial" w:hAnsi="Arial"/>
        <w:i/>
        <w:sz w:val="18"/>
        <w:szCs w:val="18"/>
      </w:rPr>
      <w:tab/>
    </w:r>
    <w:r w:rsidRPr="00C12982">
      <w:rPr>
        <w:rStyle w:val="PageNumber"/>
        <w:rFonts w:ascii="Verdana" w:hAnsi="Verdana"/>
        <w:i/>
        <w:sz w:val="16"/>
        <w:szCs w:val="18"/>
      </w:rPr>
      <w:t xml:space="preserve">Page </w:t>
    </w:r>
    <w:r w:rsidRPr="00C12982">
      <w:rPr>
        <w:rStyle w:val="PageNumber"/>
        <w:i/>
        <w:sz w:val="16"/>
      </w:rPr>
      <w:fldChar w:fldCharType="begin"/>
    </w:r>
    <w:r w:rsidRPr="00C12982">
      <w:rPr>
        <w:rStyle w:val="PageNumber"/>
        <w:rFonts w:ascii="Verdana" w:hAnsi="Verdana"/>
        <w:i/>
        <w:sz w:val="16"/>
      </w:rPr>
      <w:instrText xml:space="preserve"> PAGE </w:instrText>
    </w:r>
    <w:r w:rsidRPr="00C12982">
      <w:rPr>
        <w:rStyle w:val="PageNumber"/>
        <w:i/>
        <w:sz w:val="16"/>
      </w:rPr>
      <w:fldChar w:fldCharType="separate"/>
    </w:r>
    <w:r w:rsidR="00685A4E">
      <w:rPr>
        <w:rStyle w:val="PageNumber"/>
        <w:rFonts w:ascii="Verdana" w:hAnsi="Verdana"/>
        <w:i/>
        <w:noProof/>
        <w:sz w:val="16"/>
      </w:rPr>
      <w:t>5</w:t>
    </w:r>
    <w:r w:rsidRPr="00C12982">
      <w:rPr>
        <w:rStyle w:val="PageNumber"/>
        <w:i/>
        <w:sz w:val="16"/>
      </w:rPr>
      <w:fldChar w:fldCharType="end"/>
    </w:r>
    <w:r w:rsidRPr="00C12982">
      <w:rPr>
        <w:rStyle w:val="PageNumber"/>
        <w:rFonts w:ascii="Verdana" w:hAnsi="Verdana"/>
        <w:i/>
        <w:sz w:val="16"/>
        <w:szCs w:val="18"/>
      </w:rPr>
      <w:tab/>
    </w:r>
    <w:r w:rsidRPr="00C12982">
      <w:rPr>
        <w:rFonts w:ascii="Verdana" w:hAnsi="Verdana"/>
        <w:i/>
        <w:sz w:val="16"/>
        <w:szCs w:val="18"/>
      </w:rPr>
      <w:tab/>
    </w:r>
    <w:r w:rsidRPr="00C12982">
      <w:rPr>
        <w:rFonts w:ascii="Verdana" w:hAnsi="Verdana"/>
        <w:i/>
        <w:sz w:val="16"/>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6DD" w:rsidRDefault="000F76DD">
      <w:r>
        <w:separator/>
      </w:r>
    </w:p>
  </w:footnote>
  <w:footnote w:type="continuationSeparator" w:id="0">
    <w:p w:rsidR="000F76DD" w:rsidRDefault="000F7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6D" w:rsidRPr="00712670" w:rsidRDefault="00580D6D">
    <w:pPr>
      <w:pStyle w:val="Header"/>
      <w:tabs>
        <w:tab w:val="clear" w:pos="8640"/>
        <w:tab w:val="right" w:pos="9270"/>
      </w:tabs>
      <w:rPr>
        <w:rFonts w:ascii="Verdana" w:hAnsi="Verdana"/>
        <w:i/>
        <w:sz w:val="16"/>
      </w:rPr>
    </w:pPr>
    <w:r>
      <w:tab/>
    </w:r>
    <w:r>
      <w:tab/>
    </w:r>
    <w:r w:rsidRPr="00712670">
      <w:rPr>
        <w:rFonts w:ascii="Verdana" w:hAnsi="Verdana"/>
        <w:i/>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6D" w:rsidRPr="00712670" w:rsidRDefault="00580D6D">
    <w:pPr>
      <w:pStyle w:val="Header"/>
      <w:rPr>
        <w:rFonts w:ascii="Verdana" w:hAnsi="Verdana"/>
        <w:i/>
        <w:color w:val="FF0000"/>
        <w:sz w:val="16"/>
      </w:rPr>
    </w:pPr>
    <w:r w:rsidRPr="00712670">
      <w:rPr>
        <w:rFonts w:ascii="Verdana" w:hAnsi="Verdana"/>
        <w:i/>
        <w:color w:val="FF0000"/>
        <w:sz w:val="16"/>
      </w:rPr>
      <w:t>DRAFT 8/13/07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1"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6170E"/>
    <w:multiLevelType w:val="hybridMultilevel"/>
    <w:tmpl w:val="5094C8EC"/>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C375CCA"/>
    <w:multiLevelType w:val="hybridMultilevel"/>
    <w:tmpl w:val="F76EDAC8"/>
    <w:lvl w:ilvl="0" w:tplc="C06EE36C">
      <w:start w:val="1"/>
      <w:numFmt w:val="bullet"/>
      <w:lvlText w:val=""/>
      <w:lvlJc w:val="left"/>
      <w:pPr>
        <w:tabs>
          <w:tab w:val="num" w:pos="2830"/>
        </w:tabs>
        <w:ind w:left="2268" w:hanging="360"/>
      </w:pPr>
      <w:rPr>
        <w:rFonts w:ascii="Symbol" w:hAnsi="Symbol" w:hint="default"/>
        <w:sz w:val="16"/>
        <w:szCs w:val="16"/>
      </w:rPr>
    </w:lvl>
    <w:lvl w:ilvl="1" w:tplc="04090003" w:tentative="1">
      <w:start w:val="1"/>
      <w:numFmt w:val="bullet"/>
      <w:lvlText w:val="o"/>
      <w:lvlJc w:val="left"/>
      <w:pPr>
        <w:tabs>
          <w:tab w:val="num" w:pos="2988"/>
        </w:tabs>
        <w:ind w:left="2988" w:hanging="360"/>
      </w:pPr>
      <w:rPr>
        <w:rFonts w:ascii="Courier New" w:hAnsi="Courier New" w:cs="Wingdings" w:hint="default"/>
      </w:rPr>
    </w:lvl>
    <w:lvl w:ilvl="2" w:tplc="04090005" w:tentative="1">
      <w:start w:val="1"/>
      <w:numFmt w:val="bullet"/>
      <w:lvlText w:val=""/>
      <w:lvlJc w:val="left"/>
      <w:pPr>
        <w:tabs>
          <w:tab w:val="num" w:pos="3708"/>
        </w:tabs>
        <w:ind w:left="3708" w:hanging="360"/>
      </w:pPr>
      <w:rPr>
        <w:rFonts w:ascii="Wingdings" w:hAnsi="Wingdings" w:hint="default"/>
      </w:rPr>
    </w:lvl>
    <w:lvl w:ilvl="3" w:tplc="04090001" w:tentative="1">
      <w:start w:val="1"/>
      <w:numFmt w:val="bullet"/>
      <w:lvlText w:val=""/>
      <w:lvlJc w:val="left"/>
      <w:pPr>
        <w:tabs>
          <w:tab w:val="num" w:pos="4428"/>
        </w:tabs>
        <w:ind w:left="4428" w:hanging="360"/>
      </w:pPr>
      <w:rPr>
        <w:rFonts w:ascii="Symbol" w:hAnsi="Symbol" w:hint="default"/>
      </w:rPr>
    </w:lvl>
    <w:lvl w:ilvl="4" w:tplc="04090003" w:tentative="1">
      <w:start w:val="1"/>
      <w:numFmt w:val="bullet"/>
      <w:lvlText w:val="o"/>
      <w:lvlJc w:val="left"/>
      <w:pPr>
        <w:tabs>
          <w:tab w:val="num" w:pos="5148"/>
        </w:tabs>
        <w:ind w:left="5148" w:hanging="360"/>
      </w:pPr>
      <w:rPr>
        <w:rFonts w:ascii="Courier New" w:hAnsi="Courier New" w:cs="Wingdings" w:hint="default"/>
      </w:rPr>
    </w:lvl>
    <w:lvl w:ilvl="5" w:tplc="04090005" w:tentative="1">
      <w:start w:val="1"/>
      <w:numFmt w:val="bullet"/>
      <w:lvlText w:val=""/>
      <w:lvlJc w:val="left"/>
      <w:pPr>
        <w:tabs>
          <w:tab w:val="num" w:pos="5868"/>
        </w:tabs>
        <w:ind w:left="5868" w:hanging="360"/>
      </w:pPr>
      <w:rPr>
        <w:rFonts w:ascii="Wingdings" w:hAnsi="Wingdings" w:hint="default"/>
      </w:rPr>
    </w:lvl>
    <w:lvl w:ilvl="6" w:tplc="04090001" w:tentative="1">
      <w:start w:val="1"/>
      <w:numFmt w:val="bullet"/>
      <w:lvlText w:val=""/>
      <w:lvlJc w:val="left"/>
      <w:pPr>
        <w:tabs>
          <w:tab w:val="num" w:pos="6588"/>
        </w:tabs>
        <w:ind w:left="6588" w:hanging="360"/>
      </w:pPr>
      <w:rPr>
        <w:rFonts w:ascii="Symbol" w:hAnsi="Symbol" w:hint="default"/>
      </w:rPr>
    </w:lvl>
    <w:lvl w:ilvl="7" w:tplc="04090003" w:tentative="1">
      <w:start w:val="1"/>
      <w:numFmt w:val="bullet"/>
      <w:lvlText w:val="o"/>
      <w:lvlJc w:val="left"/>
      <w:pPr>
        <w:tabs>
          <w:tab w:val="num" w:pos="7308"/>
        </w:tabs>
        <w:ind w:left="7308" w:hanging="360"/>
      </w:pPr>
      <w:rPr>
        <w:rFonts w:ascii="Courier New" w:hAnsi="Courier New" w:cs="Wingdings" w:hint="default"/>
      </w:rPr>
    </w:lvl>
    <w:lvl w:ilvl="8" w:tplc="04090005" w:tentative="1">
      <w:start w:val="1"/>
      <w:numFmt w:val="bullet"/>
      <w:lvlText w:val=""/>
      <w:lvlJc w:val="left"/>
      <w:pPr>
        <w:tabs>
          <w:tab w:val="num" w:pos="8028"/>
        </w:tabs>
        <w:ind w:left="8028" w:hanging="360"/>
      </w:pPr>
      <w:rPr>
        <w:rFonts w:ascii="Wingdings" w:hAnsi="Wingdings" w:hint="default"/>
      </w:rPr>
    </w:lvl>
  </w:abstractNum>
  <w:abstractNum w:abstractNumId="4" w15:restartNumberingAfterBreak="0">
    <w:nsid w:val="0F705D74"/>
    <w:multiLevelType w:val="hybridMultilevel"/>
    <w:tmpl w:val="0FB63314"/>
    <w:lvl w:ilvl="0" w:tplc="6362249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141E730B"/>
    <w:multiLevelType w:val="hybridMultilevel"/>
    <w:tmpl w:val="FE20A676"/>
    <w:lvl w:ilvl="0" w:tplc="43527A16">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6" w15:restartNumberingAfterBreak="0">
    <w:nsid w:val="17C520FA"/>
    <w:multiLevelType w:val="hybridMultilevel"/>
    <w:tmpl w:val="79CA9C6A"/>
    <w:lvl w:ilvl="0" w:tplc="8FD21AC6">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Wingding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Wingding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FC044E6"/>
    <w:multiLevelType w:val="hybridMultilevel"/>
    <w:tmpl w:val="F542A8C8"/>
    <w:lvl w:ilvl="0" w:tplc="DE623A46">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15:restartNumberingAfterBreak="0">
    <w:nsid w:val="25641C70"/>
    <w:multiLevelType w:val="hybridMultilevel"/>
    <w:tmpl w:val="21A41996"/>
    <w:lvl w:ilvl="0" w:tplc="63622498">
      <w:start w:val="1"/>
      <w:numFmt w:val="upp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29835315"/>
    <w:multiLevelType w:val="hybridMultilevel"/>
    <w:tmpl w:val="1A128B50"/>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0" w15:restartNumberingAfterBreak="0">
    <w:nsid w:val="3367385D"/>
    <w:multiLevelType w:val="hybridMultilevel"/>
    <w:tmpl w:val="27380370"/>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1" w15:restartNumberingAfterBreak="0">
    <w:nsid w:val="38887B75"/>
    <w:multiLevelType w:val="hybridMultilevel"/>
    <w:tmpl w:val="E430805C"/>
    <w:lvl w:ilvl="0" w:tplc="462EE22C">
      <w:start w:val="1"/>
      <w:numFmt w:val="upperLetter"/>
      <w:lvlText w:val="%1."/>
      <w:lvlJc w:val="left"/>
      <w:pPr>
        <w:tabs>
          <w:tab w:val="num" w:pos="1080"/>
        </w:tabs>
        <w:ind w:left="1080" w:hanging="360"/>
      </w:pPr>
      <w:rPr>
        <w:rFonts w:hint="default"/>
        <w:color w:val="auto"/>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473B76E7"/>
    <w:multiLevelType w:val="hybridMultilevel"/>
    <w:tmpl w:val="9AC29B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7791A"/>
    <w:multiLevelType w:val="hybridMultilevel"/>
    <w:tmpl w:val="0ACCA93A"/>
    <w:lvl w:ilvl="0" w:tplc="EC30972C">
      <w:start w:val="1"/>
      <w:numFmt w:val="upperLetter"/>
      <w:lvlText w:val="%1."/>
      <w:lvlJc w:val="left"/>
      <w:pPr>
        <w:tabs>
          <w:tab w:val="num" w:pos="1440"/>
        </w:tabs>
        <w:ind w:left="1440" w:hanging="360"/>
      </w:pPr>
      <w:rPr>
        <w:rFonts w:hint="default"/>
        <w:b w:val="0"/>
        <w:i w:val="0"/>
      </w:rPr>
    </w:lvl>
    <w:lvl w:ilvl="1" w:tplc="8FD21AC6">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1493394"/>
    <w:multiLevelType w:val="hybridMultilevel"/>
    <w:tmpl w:val="DE2A6FEC"/>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1610"/>
        </w:tabs>
        <w:ind w:left="161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11C9A"/>
    <w:multiLevelType w:val="hybridMultilevel"/>
    <w:tmpl w:val="10862DE8"/>
    <w:lvl w:ilvl="0" w:tplc="000F0409">
      <w:start w:val="1"/>
      <w:numFmt w:val="decimal"/>
      <w:lvlText w:val="%1."/>
      <w:lvlJc w:val="left"/>
      <w:pPr>
        <w:tabs>
          <w:tab w:val="num" w:pos="1800"/>
        </w:tabs>
        <w:ind w:left="1800" w:hanging="360"/>
      </w:p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6" w15:restartNumberingAfterBreak="0">
    <w:nsid w:val="571214CD"/>
    <w:multiLevelType w:val="hybridMultilevel"/>
    <w:tmpl w:val="6E182EA6"/>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F7F592B"/>
    <w:multiLevelType w:val="hybridMultilevel"/>
    <w:tmpl w:val="010093F0"/>
    <w:lvl w:ilvl="0" w:tplc="C15EEFB6">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B149D8"/>
    <w:multiLevelType w:val="hybridMultilevel"/>
    <w:tmpl w:val="98FA13EE"/>
    <w:lvl w:ilvl="0" w:tplc="211C6FC4">
      <w:start w:val="14"/>
      <w:numFmt w:val="decimal"/>
      <w:lvlText w:val="%1."/>
      <w:lvlJc w:val="left"/>
      <w:pPr>
        <w:tabs>
          <w:tab w:val="num" w:pos="2160"/>
        </w:tabs>
        <w:ind w:left="2160" w:hanging="720"/>
      </w:pPr>
      <w:rPr>
        <w:rFonts w:hint="default"/>
      </w:rPr>
    </w:lvl>
    <w:lvl w:ilvl="1" w:tplc="A9EE50FE">
      <w:start w:val="14"/>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2F81230"/>
    <w:multiLevelType w:val="hybridMultilevel"/>
    <w:tmpl w:val="D9D8DABC"/>
    <w:lvl w:ilvl="0" w:tplc="03D8E836">
      <w:start w:val="4"/>
      <w:numFmt w:val="upperRoman"/>
      <w:lvlText w:val="%1."/>
      <w:lvlJc w:val="left"/>
      <w:pPr>
        <w:tabs>
          <w:tab w:val="num" w:pos="1080"/>
        </w:tabs>
        <w:ind w:left="1080" w:hanging="720"/>
      </w:pPr>
      <w:rPr>
        <w:rFonts w:hint="default"/>
        <w:b w:val="0"/>
      </w:rPr>
    </w:lvl>
    <w:lvl w:ilvl="1" w:tplc="E5E0D65A">
      <w:start w:val="1"/>
      <w:numFmt w:val="upperLetter"/>
      <w:lvlText w:val="%2."/>
      <w:lvlJc w:val="left"/>
      <w:pPr>
        <w:tabs>
          <w:tab w:val="num" w:pos="1180"/>
        </w:tabs>
        <w:ind w:left="1180" w:hanging="460"/>
      </w:pPr>
      <w:rPr>
        <w:rFonts w:hint="default"/>
      </w:rPr>
    </w:lvl>
    <w:lvl w:ilvl="2" w:tplc="DA4C37D8">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8EE47CF"/>
    <w:multiLevelType w:val="hybridMultilevel"/>
    <w:tmpl w:val="24ECC8C0"/>
    <w:lvl w:ilvl="0" w:tplc="A90A98A4">
      <w:start w:val="1"/>
      <w:numFmt w:val="bullet"/>
      <w:lvlText w:val=""/>
      <w:lvlJc w:val="left"/>
      <w:pPr>
        <w:tabs>
          <w:tab w:val="num" w:pos="3000"/>
        </w:tabs>
        <w:ind w:left="3000" w:hanging="360"/>
      </w:pPr>
      <w:rPr>
        <w:rFonts w:ascii="Symbol" w:hAnsi="Symbol" w:hint="default"/>
        <w:color w:val="auto"/>
      </w:rPr>
    </w:lvl>
    <w:lvl w:ilvl="1" w:tplc="8FD21AC6">
      <w:numFmt w:val="bullet"/>
      <w:lvlText w:val=""/>
      <w:lvlJc w:val="left"/>
      <w:pPr>
        <w:tabs>
          <w:tab w:val="num" w:pos="3720"/>
        </w:tabs>
        <w:ind w:left="3720" w:hanging="360"/>
      </w:pPr>
      <w:rPr>
        <w:rFonts w:ascii="Symbol" w:hAnsi="Symbol" w:hint="default"/>
        <w:color w:val="auto"/>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cs="Wingdings"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cs="Wingdings"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21" w15:restartNumberingAfterBreak="0">
    <w:nsid w:val="72FA391C"/>
    <w:multiLevelType w:val="hybridMultilevel"/>
    <w:tmpl w:val="957AD578"/>
    <w:lvl w:ilvl="0" w:tplc="0CE8C354">
      <w:start w:val="5"/>
      <w:numFmt w:val="decimal"/>
      <w:lvlText w:val="%1."/>
      <w:lvlJc w:val="left"/>
      <w:pPr>
        <w:tabs>
          <w:tab w:val="num" w:pos="1540"/>
        </w:tabs>
        <w:ind w:left="1540" w:hanging="360"/>
      </w:pPr>
      <w:rPr>
        <w:rFonts w:hint="default"/>
      </w:rPr>
    </w:lvl>
    <w:lvl w:ilvl="1" w:tplc="00190409" w:tentative="1">
      <w:start w:val="1"/>
      <w:numFmt w:val="lowerLetter"/>
      <w:lvlText w:val="%2."/>
      <w:lvlJc w:val="left"/>
      <w:pPr>
        <w:tabs>
          <w:tab w:val="num" w:pos="2260"/>
        </w:tabs>
        <w:ind w:left="2260" w:hanging="360"/>
      </w:pPr>
    </w:lvl>
    <w:lvl w:ilvl="2" w:tplc="001B0409" w:tentative="1">
      <w:start w:val="1"/>
      <w:numFmt w:val="lowerRoman"/>
      <w:lvlText w:val="%3."/>
      <w:lvlJc w:val="right"/>
      <w:pPr>
        <w:tabs>
          <w:tab w:val="num" w:pos="2980"/>
        </w:tabs>
        <w:ind w:left="2980" w:hanging="180"/>
      </w:pPr>
    </w:lvl>
    <w:lvl w:ilvl="3" w:tplc="000F0409" w:tentative="1">
      <w:start w:val="1"/>
      <w:numFmt w:val="decimal"/>
      <w:lvlText w:val="%4."/>
      <w:lvlJc w:val="left"/>
      <w:pPr>
        <w:tabs>
          <w:tab w:val="num" w:pos="3700"/>
        </w:tabs>
        <w:ind w:left="3700" w:hanging="360"/>
      </w:pPr>
    </w:lvl>
    <w:lvl w:ilvl="4" w:tplc="00190409" w:tentative="1">
      <w:start w:val="1"/>
      <w:numFmt w:val="lowerLetter"/>
      <w:lvlText w:val="%5."/>
      <w:lvlJc w:val="left"/>
      <w:pPr>
        <w:tabs>
          <w:tab w:val="num" w:pos="4420"/>
        </w:tabs>
        <w:ind w:left="4420" w:hanging="360"/>
      </w:pPr>
    </w:lvl>
    <w:lvl w:ilvl="5" w:tplc="001B0409" w:tentative="1">
      <w:start w:val="1"/>
      <w:numFmt w:val="lowerRoman"/>
      <w:lvlText w:val="%6."/>
      <w:lvlJc w:val="right"/>
      <w:pPr>
        <w:tabs>
          <w:tab w:val="num" w:pos="5140"/>
        </w:tabs>
        <w:ind w:left="5140" w:hanging="180"/>
      </w:pPr>
    </w:lvl>
    <w:lvl w:ilvl="6" w:tplc="000F0409" w:tentative="1">
      <w:start w:val="1"/>
      <w:numFmt w:val="decimal"/>
      <w:lvlText w:val="%7."/>
      <w:lvlJc w:val="left"/>
      <w:pPr>
        <w:tabs>
          <w:tab w:val="num" w:pos="5860"/>
        </w:tabs>
        <w:ind w:left="5860" w:hanging="360"/>
      </w:pPr>
    </w:lvl>
    <w:lvl w:ilvl="7" w:tplc="00190409" w:tentative="1">
      <w:start w:val="1"/>
      <w:numFmt w:val="lowerLetter"/>
      <w:lvlText w:val="%8."/>
      <w:lvlJc w:val="left"/>
      <w:pPr>
        <w:tabs>
          <w:tab w:val="num" w:pos="6580"/>
        </w:tabs>
        <w:ind w:left="6580" w:hanging="360"/>
      </w:pPr>
    </w:lvl>
    <w:lvl w:ilvl="8" w:tplc="001B0409" w:tentative="1">
      <w:start w:val="1"/>
      <w:numFmt w:val="lowerRoman"/>
      <w:lvlText w:val="%9."/>
      <w:lvlJc w:val="right"/>
      <w:pPr>
        <w:tabs>
          <w:tab w:val="num" w:pos="7300"/>
        </w:tabs>
        <w:ind w:left="7300" w:hanging="180"/>
      </w:pPr>
    </w:lvl>
  </w:abstractNum>
  <w:abstractNum w:abstractNumId="22" w15:restartNumberingAfterBreak="0">
    <w:nsid w:val="754952B1"/>
    <w:multiLevelType w:val="hybridMultilevel"/>
    <w:tmpl w:val="13D2DA26"/>
    <w:lvl w:ilvl="0" w:tplc="63622498">
      <w:start w:val="1"/>
      <w:numFmt w:val="upperLetter"/>
      <w:lvlText w:val="%1."/>
      <w:lvlJc w:val="left"/>
      <w:pPr>
        <w:tabs>
          <w:tab w:val="num" w:pos="1080"/>
        </w:tabs>
        <w:ind w:left="108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69F7AC1"/>
    <w:multiLevelType w:val="hybridMultilevel"/>
    <w:tmpl w:val="0F58DFF4"/>
    <w:lvl w:ilvl="0" w:tplc="C15EEFB6">
      <w:start w:val="1"/>
      <w:numFmt w:val="bullet"/>
      <w:lvlText w:val=""/>
      <w:lvlJc w:val="left"/>
      <w:pPr>
        <w:tabs>
          <w:tab w:val="num" w:pos="720"/>
        </w:tabs>
        <w:ind w:left="720" w:hanging="360"/>
      </w:pPr>
      <w:rPr>
        <w:rFonts w:ascii="Symbol" w:hAnsi="Symbol" w:hint="default"/>
        <w:color w:val="auto"/>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751598"/>
    <w:multiLevelType w:val="hybridMultilevel"/>
    <w:tmpl w:val="3502002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4"/>
  </w:num>
  <w:num w:numId="4">
    <w:abstractNumId w:val="18"/>
  </w:num>
  <w:num w:numId="5">
    <w:abstractNumId w:val="13"/>
  </w:num>
  <w:num w:numId="6">
    <w:abstractNumId w:val="12"/>
  </w:num>
  <w:num w:numId="7">
    <w:abstractNumId w:val="24"/>
  </w:num>
  <w:num w:numId="8">
    <w:abstractNumId w:val="19"/>
  </w:num>
  <w:num w:numId="9">
    <w:abstractNumId w:val="11"/>
  </w:num>
  <w:num w:numId="10">
    <w:abstractNumId w:val="7"/>
  </w:num>
  <w:num w:numId="11">
    <w:abstractNumId w:val="21"/>
  </w:num>
  <w:num w:numId="12">
    <w:abstractNumId w:val="20"/>
  </w:num>
  <w:num w:numId="13">
    <w:abstractNumId w:val="10"/>
  </w:num>
  <w:num w:numId="14">
    <w:abstractNumId w:val="8"/>
  </w:num>
  <w:num w:numId="15">
    <w:abstractNumId w:val="2"/>
  </w:num>
  <w:num w:numId="16">
    <w:abstractNumId w:val="5"/>
  </w:num>
  <w:num w:numId="17">
    <w:abstractNumId w:val="16"/>
  </w:num>
  <w:num w:numId="18">
    <w:abstractNumId w:val="4"/>
  </w:num>
  <w:num w:numId="19">
    <w:abstractNumId w:val="22"/>
  </w:num>
  <w:num w:numId="20">
    <w:abstractNumId w:val="15"/>
  </w:num>
  <w:num w:numId="21">
    <w:abstractNumId w:val="6"/>
  </w:num>
  <w:num w:numId="22">
    <w:abstractNumId w:val="3"/>
  </w:num>
  <w:num w:numId="23">
    <w:abstractNumId w:val="9"/>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17"/>
    <w:rsid w:val="000700D7"/>
    <w:rsid w:val="000E2B2A"/>
    <w:rsid w:val="000F76DD"/>
    <w:rsid w:val="00224634"/>
    <w:rsid w:val="00294641"/>
    <w:rsid w:val="003055E8"/>
    <w:rsid w:val="003D282F"/>
    <w:rsid w:val="00412019"/>
    <w:rsid w:val="00473BD4"/>
    <w:rsid w:val="00490666"/>
    <w:rsid w:val="00580D6D"/>
    <w:rsid w:val="005B2051"/>
    <w:rsid w:val="00682160"/>
    <w:rsid w:val="00685A4E"/>
    <w:rsid w:val="0069487A"/>
    <w:rsid w:val="006E1450"/>
    <w:rsid w:val="007A1984"/>
    <w:rsid w:val="00837E21"/>
    <w:rsid w:val="008449F3"/>
    <w:rsid w:val="00A23DFA"/>
    <w:rsid w:val="00AE6A23"/>
    <w:rsid w:val="00B31FB4"/>
    <w:rsid w:val="00BF0916"/>
    <w:rsid w:val="00CE4650"/>
    <w:rsid w:val="00CF164D"/>
    <w:rsid w:val="00CF3D17"/>
    <w:rsid w:val="00D433B8"/>
    <w:rsid w:val="00DF4A57"/>
    <w:rsid w:val="00E430C5"/>
    <w:rsid w:val="00E55A7D"/>
    <w:rsid w:val="00E660CE"/>
    <w:rsid w:val="00EB1D4C"/>
    <w:rsid w:val="00FD1A35"/>
    <w:rsid w:val="00FD4C68"/>
    <w:rsid w:val="00FD7D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0510A9C-4260-4FD9-AF58-1EA6EBEF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ind w:left="0" w:firstLine="0"/>
      <w:outlineLvl w:val="0"/>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elvetica" w:eastAsia="Times New Roman" w:hAnsi="Helvetica"/>
      <w:sz w:val="18"/>
    </w:rPr>
  </w:style>
  <w:style w:type="paragraph" w:styleId="Footer">
    <w:name w:val="footer"/>
    <w:basedOn w:val="Normal"/>
    <w:pPr>
      <w:tabs>
        <w:tab w:val="center" w:pos="4320"/>
        <w:tab w:val="right" w:pos="8640"/>
      </w:tabs>
    </w:pPr>
    <w:rPr>
      <w:rFonts w:ascii="Helvetica" w:eastAsia="Times New Roman" w:hAnsi="Helvetica"/>
      <w:sz w:val="20"/>
    </w:rPr>
  </w:style>
  <w:style w:type="paragraph" w:styleId="BodyText3">
    <w:name w:val="Body Text 3"/>
    <w:basedOn w:val="Normal"/>
    <w:rPr>
      <w:rFonts w:ascii="Helvetica" w:eastAsia="Times New Roman" w:hAnsi="Helvetica"/>
      <w:color w:val="FF0000"/>
      <w:sz w:val="18"/>
    </w:rPr>
  </w:style>
  <w:style w:type="paragraph" w:styleId="BodyTextIndent2">
    <w:name w:val="Body Text Indent 2"/>
    <w:basedOn w:val="Normal"/>
    <w:pPr>
      <w:ind w:firstLine="720"/>
      <w:jc w:val="both"/>
    </w:pPr>
    <w:rPr>
      <w:rFonts w:ascii="Helvetica" w:eastAsia="Times New Roman" w:hAnsi="Helvetica"/>
      <w:sz w:val="18"/>
    </w:rPr>
  </w:style>
  <w:style w:type="paragraph" w:styleId="BodyTextIndent">
    <w:name w:val="Body Text Indent"/>
    <w:basedOn w:val="Normal"/>
    <w:pPr>
      <w:tabs>
        <w:tab w:val="left" w:pos="1440"/>
      </w:tabs>
      <w:ind w:left="2160" w:hanging="720"/>
    </w:pPr>
    <w:rPr>
      <w:rFonts w:ascii="Helvetica" w:eastAsia="Times New Roman" w:hAnsi="Helvetica"/>
      <w:sz w:val="18"/>
    </w:rPr>
  </w:style>
  <w:style w:type="paragraph" w:styleId="Header">
    <w:name w:val="header"/>
    <w:basedOn w:val="Normal"/>
    <w:pPr>
      <w:tabs>
        <w:tab w:val="center" w:pos="4320"/>
        <w:tab w:val="right" w:pos="8640"/>
      </w:tabs>
    </w:pPr>
    <w:rPr>
      <w:rFonts w:ascii="Helvetica" w:eastAsia="Times New Roman" w:hAnsi="Helvetica"/>
      <w:sz w:val="20"/>
    </w:rPr>
  </w:style>
  <w:style w:type="character" w:styleId="PageNumber">
    <w:name w:val="page number"/>
    <w:basedOn w:val="DefaultParagraphFont"/>
  </w:style>
  <w:style w:type="character" w:styleId="Hyperlink">
    <w:name w:val="Hyperlink"/>
    <w:basedOn w:val="DefaultParagraphFont"/>
    <w:rsid w:val="009C56A5"/>
    <w:rPr>
      <w:color w:val="0000FF"/>
      <w:u w:val="single"/>
    </w:rPr>
  </w:style>
  <w:style w:type="paragraph" w:styleId="ListParagraph">
    <w:name w:val="List Paragraph"/>
    <w:basedOn w:val="Normal"/>
    <w:uiPriority w:val="34"/>
    <w:qFormat/>
    <w:rsid w:val="00AE6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1609</Words>
  <Characters>10829</Characters>
  <Application>Microsoft Office Word</Application>
  <DocSecurity>0</DocSecurity>
  <Lines>318</Lines>
  <Paragraphs>234</Paragraphs>
  <ScaleCrop>false</ScaleCrop>
  <HeadingPairs>
    <vt:vector size="2" baseType="variant">
      <vt:variant>
        <vt:lpstr>Title</vt:lpstr>
      </vt:variant>
      <vt:variant>
        <vt:i4>1</vt:i4>
      </vt:variant>
    </vt:vector>
  </HeadingPairs>
  <TitlesOfParts>
    <vt:vector size="1" baseType="lpstr">
      <vt:lpstr>English Department Guidelines for Instructor Promotion Dossiers</vt:lpstr>
    </vt:vector>
  </TitlesOfParts>
  <Company>Virginia Tech</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 Guidelines for Instructor Promotion Dossiers</dc:title>
  <dc:creator>Nancy Metz</dc:creator>
  <cp:lastModifiedBy>Hutchison, Cyndi</cp:lastModifiedBy>
  <cp:revision>10</cp:revision>
  <cp:lastPrinted>2008-09-02T14:39:00Z</cp:lastPrinted>
  <dcterms:created xsi:type="dcterms:W3CDTF">2015-06-04T15:05:00Z</dcterms:created>
  <dcterms:modified xsi:type="dcterms:W3CDTF">2018-05-24T18:22:00Z</dcterms:modified>
</cp:coreProperties>
</file>